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6D7" w:rsidRPr="002E56D7" w:rsidRDefault="002E56D7" w:rsidP="002E56D7">
      <w:pPr>
        <w:shd w:val="clear" w:color="auto" w:fill="FFFFFF"/>
        <w:rPr>
          <w:rFonts w:ascii="Bookman Old Style" w:hAnsi="Bookman Old Style" w:cs="Helvetica"/>
          <w:color w:val="1D2129"/>
          <w:sz w:val="28"/>
          <w:szCs w:val="28"/>
        </w:rPr>
      </w:pPr>
      <w:r w:rsidRPr="002E56D7">
        <w:rPr>
          <w:rFonts w:ascii="Bookman Old Style" w:hAnsi="Bookman Old Style" w:cs="Helvetica"/>
          <w:color w:val="1D2129"/>
          <w:sz w:val="18"/>
          <w:szCs w:val="18"/>
        </w:rPr>
        <w:br/>
      </w:r>
      <w:r w:rsidRPr="002E56D7">
        <w:rPr>
          <w:rFonts w:ascii="Bookman Old Style" w:hAnsi="Bookman Old Style" w:cs="Helvetica"/>
          <w:noProof/>
          <w:color w:val="1D2129"/>
          <w:sz w:val="18"/>
          <w:szCs w:val="18"/>
        </w:rPr>
        <w:drawing>
          <wp:inline distT="0" distB="0" distL="0" distR="0">
            <wp:extent cx="10795" cy="10795"/>
            <wp:effectExtent l="0" t="0" r="0" b="0"/>
            <wp:docPr id="1" name="Obraz 1" descr="https://www.facebook.com/rsrc.php/v3/y4/r/-PAXP-deij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facebook.com/rsrc.php/v3/y4/r/-PAXP-deij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E56D7">
        <w:rPr>
          <w:rFonts w:ascii="Bookman Old Style" w:hAnsi="Bookman Old Style" w:cs="Helvetica"/>
          <w:color w:val="1D2129"/>
          <w:sz w:val="28"/>
          <w:szCs w:val="28"/>
        </w:rPr>
        <w:t>11.01.2017 23:58</w:t>
      </w:r>
    </w:p>
    <w:p w:rsidR="002E56D7" w:rsidRPr="002E56D7" w:rsidRDefault="002E56D7" w:rsidP="002E56D7">
      <w:pPr>
        <w:shd w:val="clear" w:color="auto" w:fill="FFFFFF"/>
        <w:rPr>
          <w:rFonts w:ascii="Bookman Old Style" w:hAnsi="Bookman Old Style" w:cs="Helvetica"/>
          <w:color w:val="1D2129"/>
          <w:sz w:val="28"/>
          <w:szCs w:val="28"/>
        </w:rPr>
      </w:pPr>
      <w:hyperlink r:id="rId6" w:history="1">
        <w:r w:rsidRPr="008B0AF3">
          <w:rPr>
            <w:rFonts w:ascii="Bookman Old Style" w:hAnsi="Bookman Old Style" w:cs="Helvetica"/>
            <w:b/>
            <w:bCs/>
            <w:color w:val="365899"/>
            <w:sz w:val="28"/>
            <w:szCs w:val="28"/>
          </w:rPr>
          <w:t xml:space="preserve">Dominika </w:t>
        </w:r>
        <w:proofErr w:type="spellStart"/>
        <w:r w:rsidRPr="008B0AF3">
          <w:rPr>
            <w:rFonts w:ascii="Bookman Old Style" w:hAnsi="Bookman Old Style" w:cs="Helvetica"/>
            <w:b/>
            <w:bCs/>
            <w:color w:val="365899"/>
            <w:sz w:val="28"/>
            <w:szCs w:val="28"/>
          </w:rPr>
          <w:t>Pitwor</w:t>
        </w:r>
        <w:proofErr w:type="spellEnd"/>
      </w:hyperlink>
    </w:p>
    <w:p w:rsidR="002E56D7" w:rsidRPr="002E56D7" w:rsidRDefault="002E56D7" w:rsidP="002E56D7">
      <w:pPr>
        <w:shd w:val="clear" w:color="auto" w:fill="FFFFFF"/>
        <w:spacing w:line="360" w:lineRule="auto"/>
        <w:rPr>
          <w:rFonts w:ascii="Bookman Old Style" w:hAnsi="Bookman Old Style" w:cs="Helvetica"/>
          <w:color w:val="1D2129"/>
          <w:sz w:val="28"/>
          <w:szCs w:val="28"/>
        </w:rPr>
      </w:pPr>
      <w:r w:rsidRPr="002E56D7">
        <w:rPr>
          <w:rFonts w:ascii="Bookman Old Style" w:hAnsi="Bookman Old Style" w:cs="Helvetica"/>
          <w:color w:val="1D2129"/>
          <w:sz w:val="28"/>
          <w:szCs w:val="28"/>
        </w:rPr>
        <w:t>Sens życia, czyli sens istnienia człowieka</w:t>
      </w:r>
    </w:p>
    <w:p w:rsidR="002E56D7" w:rsidRPr="002E56D7" w:rsidRDefault="002E56D7" w:rsidP="002E56D7">
      <w:pPr>
        <w:shd w:val="clear" w:color="auto" w:fill="FFFFFF"/>
        <w:spacing w:before="150" w:line="360" w:lineRule="auto"/>
        <w:rPr>
          <w:rFonts w:ascii="Bookman Old Style" w:hAnsi="Bookman Old Style" w:cs="Helvetica"/>
          <w:color w:val="1D2129"/>
          <w:sz w:val="28"/>
          <w:szCs w:val="28"/>
        </w:rPr>
      </w:pPr>
      <w:r w:rsidRPr="002E56D7">
        <w:rPr>
          <w:rFonts w:ascii="Bookman Old Style" w:hAnsi="Bookman Old Style" w:cs="Helvetica"/>
          <w:color w:val="1D2129"/>
          <w:sz w:val="28"/>
          <w:szCs w:val="28"/>
        </w:rPr>
        <w:t xml:space="preserve">brak wyższego sensu jest naszą wolnością. Otóż cała zabawa polega na tym by wybrać sobie taki sens jaki będzie dla nas korzystny To kwestia </w:t>
      </w:r>
      <w:proofErr w:type="spellStart"/>
      <w:r w:rsidRPr="002E56D7">
        <w:rPr>
          <w:rFonts w:ascii="Bookman Old Style" w:hAnsi="Bookman Old Style" w:cs="Helvetica"/>
          <w:color w:val="1D2129"/>
          <w:sz w:val="28"/>
          <w:szCs w:val="28"/>
        </w:rPr>
        <w:t>wyboru,sensem</w:t>
      </w:r>
      <w:proofErr w:type="spellEnd"/>
      <w:r w:rsidRPr="002E56D7">
        <w:rPr>
          <w:rFonts w:ascii="Bookman Old Style" w:hAnsi="Bookman Old Style" w:cs="Helvetica"/>
          <w:color w:val="1D2129"/>
          <w:sz w:val="28"/>
          <w:szCs w:val="28"/>
        </w:rPr>
        <w:t xml:space="preserve"> życia jest dla niektórych jest </w:t>
      </w:r>
      <w:proofErr w:type="spellStart"/>
      <w:r w:rsidRPr="002E56D7">
        <w:rPr>
          <w:rFonts w:ascii="Bookman Old Style" w:hAnsi="Bookman Old Style" w:cs="Helvetica"/>
          <w:color w:val="1D2129"/>
          <w:sz w:val="28"/>
          <w:szCs w:val="28"/>
        </w:rPr>
        <w:t>sczescie</w:t>
      </w:r>
      <w:proofErr w:type="spellEnd"/>
      <w:r w:rsidRPr="002E56D7">
        <w:rPr>
          <w:rFonts w:ascii="Bookman Old Style" w:hAnsi="Bookman Old Style" w:cs="Helvetica"/>
          <w:color w:val="1D2129"/>
          <w:sz w:val="28"/>
          <w:szCs w:val="28"/>
        </w:rPr>
        <w:t xml:space="preserve"> da nas samych, dla innych sprawinie by </w:t>
      </w:r>
      <w:proofErr w:type="spellStart"/>
      <w:r w:rsidRPr="002E56D7">
        <w:rPr>
          <w:rFonts w:ascii="Bookman Old Style" w:hAnsi="Bookman Old Style" w:cs="Helvetica"/>
          <w:color w:val="1D2129"/>
          <w:sz w:val="28"/>
          <w:szCs w:val="28"/>
        </w:rPr>
        <w:t>szzesliwy</w:t>
      </w:r>
      <w:proofErr w:type="spellEnd"/>
      <w:r w:rsidRPr="002E56D7">
        <w:rPr>
          <w:rFonts w:ascii="Bookman Old Style" w:hAnsi="Bookman Old Style" w:cs="Helvetica"/>
          <w:color w:val="1D2129"/>
          <w:sz w:val="28"/>
          <w:szCs w:val="28"/>
        </w:rPr>
        <w:t xml:space="preserve"> </w:t>
      </w:r>
      <w:proofErr w:type="spellStart"/>
      <w:r w:rsidRPr="002E56D7">
        <w:rPr>
          <w:rFonts w:ascii="Bookman Old Style" w:hAnsi="Bookman Old Style" w:cs="Helvetica"/>
          <w:color w:val="1D2129"/>
          <w:sz w:val="28"/>
          <w:szCs w:val="28"/>
        </w:rPr>
        <w:t>bylktos</w:t>
      </w:r>
      <w:proofErr w:type="spellEnd"/>
      <w:r w:rsidRPr="002E56D7">
        <w:rPr>
          <w:rFonts w:ascii="Bookman Old Style" w:hAnsi="Bookman Old Style" w:cs="Helvetica"/>
          <w:color w:val="1D2129"/>
          <w:sz w:val="28"/>
          <w:szCs w:val="28"/>
        </w:rPr>
        <w:t xml:space="preserve"> inny.</w:t>
      </w:r>
    </w:p>
    <w:p w:rsidR="002E56D7" w:rsidRPr="002E56D7" w:rsidRDefault="002E56D7" w:rsidP="002E56D7">
      <w:pPr>
        <w:shd w:val="clear" w:color="auto" w:fill="FFFFFF"/>
        <w:spacing w:before="150" w:line="360" w:lineRule="auto"/>
        <w:rPr>
          <w:rFonts w:ascii="Bookman Old Style" w:hAnsi="Bookman Old Style" w:cs="Helvetica"/>
          <w:color w:val="1D2129"/>
          <w:sz w:val="28"/>
          <w:szCs w:val="28"/>
        </w:rPr>
      </w:pPr>
      <w:r w:rsidRPr="002E56D7">
        <w:rPr>
          <w:rFonts w:ascii="Bookman Old Style" w:hAnsi="Bookman Old Style" w:cs="Helvetica"/>
          <w:color w:val="1D2129"/>
          <w:sz w:val="28"/>
          <w:szCs w:val="28"/>
        </w:rPr>
        <w:t xml:space="preserve">RELIGIA – dla </w:t>
      </w:r>
      <w:proofErr w:type="spellStart"/>
      <w:r w:rsidRPr="002E56D7">
        <w:rPr>
          <w:rFonts w:ascii="Bookman Old Style" w:hAnsi="Bookman Old Style" w:cs="Helvetica"/>
          <w:color w:val="1D2129"/>
          <w:sz w:val="28"/>
          <w:szCs w:val="28"/>
        </w:rPr>
        <w:t>chrzescijan</w:t>
      </w:r>
      <w:proofErr w:type="spellEnd"/>
      <w:r w:rsidRPr="002E56D7">
        <w:rPr>
          <w:rFonts w:ascii="Bookman Old Style" w:hAnsi="Bookman Old Style" w:cs="Helvetica"/>
          <w:color w:val="1D2129"/>
          <w:sz w:val="28"/>
          <w:szCs w:val="28"/>
        </w:rPr>
        <w:t xml:space="preserve"> sens życia opiera się na oddawaniu każdej minuty dla boga, w </w:t>
      </w:r>
      <w:proofErr w:type="spellStart"/>
      <w:r w:rsidRPr="002E56D7">
        <w:rPr>
          <w:rFonts w:ascii="Bookman Old Style" w:hAnsi="Bookman Old Style" w:cs="Helvetica"/>
          <w:color w:val="1D2129"/>
          <w:sz w:val="28"/>
          <w:szCs w:val="28"/>
        </w:rPr>
        <w:t>gre</w:t>
      </w:r>
      <w:proofErr w:type="spellEnd"/>
      <w:r w:rsidRPr="002E56D7">
        <w:rPr>
          <w:rFonts w:ascii="Bookman Old Style" w:hAnsi="Bookman Old Style" w:cs="Helvetica"/>
          <w:color w:val="1D2129"/>
          <w:sz w:val="28"/>
          <w:szCs w:val="28"/>
        </w:rPr>
        <w:t xml:space="preserve"> wchodzi życie </w:t>
      </w:r>
      <w:proofErr w:type="spellStart"/>
      <w:r w:rsidRPr="002E56D7">
        <w:rPr>
          <w:rFonts w:ascii="Bookman Old Style" w:hAnsi="Bookman Old Style" w:cs="Helvetica"/>
          <w:color w:val="1D2129"/>
          <w:sz w:val="28"/>
          <w:szCs w:val="28"/>
        </w:rPr>
        <w:t>wieczne,więc</w:t>
      </w:r>
      <w:proofErr w:type="spellEnd"/>
      <w:r w:rsidRPr="002E56D7">
        <w:rPr>
          <w:rFonts w:ascii="Bookman Old Style" w:hAnsi="Bookman Old Style" w:cs="Helvetica"/>
          <w:color w:val="1D2129"/>
          <w:sz w:val="28"/>
          <w:szCs w:val="28"/>
        </w:rPr>
        <w:t xml:space="preserve"> </w:t>
      </w:r>
      <w:proofErr w:type="spellStart"/>
      <w:r w:rsidRPr="002E56D7">
        <w:rPr>
          <w:rFonts w:ascii="Bookman Old Style" w:hAnsi="Bookman Old Style" w:cs="Helvetica"/>
          <w:color w:val="1D2129"/>
          <w:sz w:val="28"/>
          <w:szCs w:val="28"/>
        </w:rPr>
        <w:t>perpektywa</w:t>
      </w:r>
      <w:proofErr w:type="spellEnd"/>
      <w:r w:rsidRPr="002E56D7">
        <w:rPr>
          <w:rFonts w:ascii="Bookman Old Style" w:hAnsi="Bookman Old Style" w:cs="Helvetica"/>
          <w:color w:val="1D2129"/>
          <w:sz w:val="28"/>
          <w:szCs w:val="28"/>
        </w:rPr>
        <w:t xml:space="preserve"> jest dość pozytywna, co więc należy zrobić za życia, by wkroczyć w życie wieczne w tzw. „królestwie bożym” – żyć zgodnie z zasadami </w:t>
      </w:r>
      <w:proofErr w:type="spellStart"/>
      <w:r w:rsidRPr="002E56D7">
        <w:rPr>
          <w:rFonts w:ascii="Bookman Old Style" w:hAnsi="Bookman Old Style" w:cs="Helvetica"/>
          <w:color w:val="1D2129"/>
          <w:sz w:val="28"/>
          <w:szCs w:val="28"/>
        </w:rPr>
        <w:t>morlanymi</w:t>
      </w:r>
      <w:proofErr w:type="spellEnd"/>
      <w:r w:rsidRPr="002E56D7">
        <w:rPr>
          <w:rFonts w:ascii="Bookman Old Style" w:hAnsi="Bookman Old Style" w:cs="Helvetica"/>
          <w:color w:val="1D2129"/>
          <w:sz w:val="28"/>
          <w:szCs w:val="28"/>
        </w:rPr>
        <w:t xml:space="preserve"> danej religii. Sens </w:t>
      </w:r>
      <w:proofErr w:type="spellStart"/>
      <w:r w:rsidRPr="002E56D7">
        <w:rPr>
          <w:rFonts w:ascii="Bookman Old Style" w:hAnsi="Bookman Old Style" w:cs="Helvetica"/>
          <w:color w:val="1D2129"/>
          <w:sz w:val="28"/>
          <w:szCs w:val="28"/>
        </w:rPr>
        <w:t>zycia</w:t>
      </w:r>
      <w:proofErr w:type="spellEnd"/>
      <w:r w:rsidRPr="002E56D7">
        <w:rPr>
          <w:rFonts w:ascii="Bookman Old Style" w:hAnsi="Bookman Old Style" w:cs="Helvetica"/>
          <w:color w:val="1D2129"/>
          <w:sz w:val="28"/>
          <w:szCs w:val="28"/>
        </w:rPr>
        <w:t xml:space="preserve"> wówczas może </w:t>
      </w:r>
      <w:proofErr w:type="spellStart"/>
      <w:r w:rsidRPr="002E56D7">
        <w:rPr>
          <w:rFonts w:ascii="Bookman Old Style" w:hAnsi="Bookman Old Style" w:cs="Helvetica"/>
          <w:color w:val="1D2129"/>
          <w:sz w:val="28"/>
          <w:szCs w:val="28"/>
        </w:rPr>
        <w:t>sę</w:t>
      </w:r>
      <w:proofErr w:type="spellEnd"/>
      <w:r w:rsidRPr="002E56D7">
        <w:rPr>
          <w:rFonts w:ascii="Bookman Old Style" w:hAnsi="Bookman Old Style" w:cs="Helvetica"/>
          <w:color w:val="1D2129"/>
          <w:sz w:val="28"/>
          <w:szCs w:val="28"/>
        </w:rPr>
        <w:t xml:space="preserve"> opierać wyłącznie na dążeniu do zbawienia po śmierci.</w:t>
      </w:r>
    </w:p>
    <w:p w:rsidR="00C93C0A" w:rsidRPr="008B0AF3" w:rsidRDefault="00C93C0A" w:rsidP="002E56D7">
      <w:pPr>
        <w:spacing w:line="360" w:lineRule="auto"/>
        <w:ind w:firstLine="708"/>
        <w:rPr>
          <w:rFonts w:ascii="Bookman Old Style" w:hAnsi="Bookman Old Style"/>
          <w:sz w:val="28"/>
          <w:szCs w:val="28"/>
        </w:rPr>
      </w:pPr>
      <w:r w:rsidRPr="008B0AF3">
        <w:rPr>
          <w:rFonts w:ascii="Bookman Old Style" w:hAnsi="Bookman Old Style"/>
          <w:sz w:val="28"/>
          <w:szCs w:val="28"/>
        </w:rPr>
        <w:t>Prolog.</w:t>
      </w:r>
    </w:p>
    <w:p w:rsidR="00C93C0A" w:rsidRPr="008B0AF3" w:rsidRDefault="00C93C0A" w:rsidP="002E56D7">
      <w:pPr>
        <w:spacing w:line="360" w:lineRule="auto"/>
        <w:ind w:firstLine="708"/>
        <w:rPr>
          <w:rFonts w:ascii="Bookman Old Style" w:hAnsi="Bookman Old Style"/>
          <w:sz w:val="28"/>
          <w:szCs w:val="28"/>
        </w:rPr>
      </w:pPr>
    </w:p>
    <w:p w:rsidR="00205542" w:rsidRPr="008B0AF3" w:rsidRDefault="000A2121" w:rsidP="002E56D7">
      <w:pPr>
        <w:spacing w:line="360" w:lineRule="auto"/>
        <w:ind w:firstLine="708"/>
        <w:rPr>
          <w:rFonts w:ascii="Bookman Old Style" w:hAnsi="Bookman Old Style"/>
          <w:sz w:val="28"/>
          <w:szCs w:val="28"/>
        </w:rPr>
      </w:pPr>
      <w:r w:rsidRPr="008B0AF3">
        <w:rPr>
          <w:rFonts w:ascii="Bookman Old Style" w:hAnsi="Bookman Old Style"/>
          <w:sz w:val="28"/>
          <w:szCs w:val="28"/>
        </w:rPr>
        <w:t xml:space="preserve">Twórcy filmu „Sens Życia według Monty </w:t>
      </w:r>
      <w:proofErr w:type="spellStart"/>
      <w:r w:rsidRPr="008B0AF3">
        <w:rPr>
          <w:rFonts w:ascii="Bookman Old Style" w:hAnsi="Bookman Old Style"/>
          <w:sz w:val="28"/>
          <w:szCs w:val="28"/>
        </w:rPr>
        <w:t>Pythona</w:t>
      </w:r>
      <w:proofErr w:type="spellEnd"/>
      <w:r w:rsidRPr="008B0AF3">
        <w:rPr>
          <w:rFonts w:ascii="Bookman Old Style" w:hAnsi="Bookman Old Style"/>
          <w:sz w:val="28"/>
          <w:szCs w:val="28"/>
        </w:rPr>
        <w:t xml:space="preserve">” Latający cyrk Monty </w:t>
      </w:r>
      <w:proofErr w:type="spellStart"/>
      <w:r w:rsidRPr="008B0AF3">
        <w:rPr>
          <w:rFonts w:ascii="Bookman Old Style" w:hAnsi="Bookman Old Style"/>
          <w:sz w:val="28"/>
          <w:szCs w:val="28"/>
        </w:rPr>
        <w:t>Pythona</w:t>
      </w:r>
      <w:proofErr w:type="spellEnd"/>
      <w:r w:rsidRPr="008B0AF3">
        <w:rPr>
          <w:rFonts w:ascii="Bookman Old Style" w:hAnsi="Bookman Old Style"/>
          <w:sz w:val="28"/>
          <w:szCs w:val="28"/>
        </w:rPr>
        <w:t>, nie miał pojęcia o czym będzie ich film</w:t>
      </w:r>
      <w:r w:rsidR="00205542" w:rsidRPr="008B0AF3">
        <w:rPr>
          <w:rFonts w:ascii="Bookman Old Style" w:hAnsi="Bookman Old Style"/>
          <w:sz w:val="28"/>
          <w:szCs w:val="28"/>
        </w:rPr>
        <w:t>, jednak stw</w:t>
      </w:r>
      <w:r w:rsidR="00C93C0A" w:rsidRPr="008B0AF3">
        <w:rPr>
          <w:rFonts w:ascii="Bookman Old Style" w:hAnsi="Bookman Old Style"/>
          <w:sz w:val="28"/>
          <w:szCs w:val="28"/>
        </w:rPr>
        <w:t xml:space="preserve">orzyli całkiem przyzwoity film. </w:t>
      </w:r>
      <w:r w:rsidR="00205542" w:rsidRPr="008B0AF3">
        <w:rPr>
          <w:rFonts w:ascii="Bookman Old Style" w:hAnsi="Bookman Old Style"/>
          <w:sz w:val="28"/>
          <w:szCs w:val="28"/>
        </w:rPr>
        <w:t>Mam nadzieję, że podobnie będzie z moim esejem.</w:t>
      </w:r>
    </w:p>
    <w:p w:rsidR="00205542" w:rsidRPr="008B0AF3" w:rsidRDefault="00205542" w:rsidP="002E56D7">
      <w:pPr>
        <w:spacing w:line="360" w:lineRule="auto"/>
        <w:rPr>
          <w:rFonts w:ascii="Bookman Old Style" w:hAnsi="Bookman Old Style"/>
          <w:sz w:val="28"/>
          <w:szCs w:val="28"/>
        </w:rPr>
      </w:pPr>
    </w:p>
    <w:p w:rsidR="00C93C0A" w:rsidRPr="008B0AF3" w:rsidRDefault="00C93C0A" w:rsidP="002E56D7">
      <w:pPr>
        <w:spacing w:line="360" w:lineRule="auto"/>
        <w:ind w:left="2832" w:firstLine="708"/>
        <w:rPr>
          <w:rFonts w:ascii="Bookman Old Style" w:hAnsi="Bookman Old Style"/>
          <w:sz w:val="28"/>
          <w:szCs w:val="28"/>
        </w:rPr>
      </w:pPr>
      <w:r w:rsidRPr="008B0AF3">
        <w:rPr>
          <w:rFonts w:ascii="Bookman Old Style" w:hAnsi="Bookman Old Style"/>
          <w:sz w:val="28"/>
          <w:szCs w:val="28"/>
        </w:rPr>
        <w:t>****</w:t>
      </w:r>
    </w:p>
    <w:p w:rsidR="00C93C0A" w:rsidRPr="008B0AF3" w:rsidRDefault="00C93C0A" w:rsidP="002E56D7">
      <w:pPr>
        <w:spacing w:line="360" w:lineRule="auto"/>
        <w:rPr>
          <w:rFonts w:ascii="Bookman Old Style" w:hAnsi="Bookman Old Style"/>
          <w:sz w:val="28"/>
          <w:szCs w:val="28"/>
        </w:rPr>
      </w:pPr>
    </w:p>
    <w:p w:rsidR="009261A6" w:rsidRPr="008B0AF3" w:rsidRDefault="009261A6" w:rsidP="002E56D7">
      <w:pPr>
        <w:spacing w:line="360" w:lineRule="auto"/>
        <w:ind w:firstLine="708"/>
        <w:rPr>
          <w:rFonts w:ascii="Bookman Old Style" w:hAnsi="Bookman Old Style"/>
          <w:sz w:val="28"/>
          <w:szCs w:val="28"/>
        </w:rPr>
      </w:pPr>
    </w:p>
    <w:p w:rsidR="00C93C0A" w:rsidRPr="008B0AF3" w:rsidRDefault="00C93C0A" w:rsidP="002E56D7">
      <w:pPr>
        <w:spacing w:line="360" w:lineRule="auto"/>
        <w:ind w:firstLine="708"/>
        <w:rPr>
          <w:rFonts w:ascii="Bookman Old Style" w:hAnsi="Bookman Old Style"/>
          <w:sz w:val="28"/>
          <w:szCs w:val="28"/>
        </w:rPr>
      </w:pPr>
      <w:r w:rsidRPr="008B0AF3">
        <w:rPr>
          <w:rFonts w:ascii="Bookman Old Style" w:hAnsi="Bookman Old Style"/>
          <w:sz w:val="28"/>
          <w:szCs w:val="28"/>
        </w:rPr>
        <w:t>Jeżeli ktoś powie, że sensem życia jest Miłość, lub sensem życia jest Przyjaźń to wypowie sąd ogólny, który może i brzmi pięknie, jednak niekoniecznie dla każdego będzie to właśnie owym sensem.</w:t>
      </w:r>
      <w:r w:rsidRPr="008B0AF3">
        <w:rPr>
          <w:rFonts w:ascii="Bookman Old Style" w:hAnsi="Bookman Old Style"/>
          <w:sz w:val="28"/>
          <w:szCs w:val="28"/>
        </w:rPr>
        <w:br/>
      </w:r>
      <w:r w:rsidRPr="008B0AF3">
        <w:rPr>
          <w:rFonts w:ascii="Bookman Old Style" w:hAnsi="Bookman Old Style"/>
          <w:sz w:val="28"/>
          <w:szCs w:val="28"/>
        </w:rPr>
        <w:lastRenderedPageBreak/>
        <w:tab/>
      </w:r>
      <w:r w:rsidRPr="008B0AF3">
        <w:rPr>
          <w:rFonts w:ascii="Bookman Old Style" w:hAnsi="Bookman Old Style"/>
          <w:sz w:val="28"/>
          <w:szCs w:val="28"/>
          <w:highlight w:val="yellow"/>
        </w:rPr>
        <w:t>Może realizowanie siebie – jest sensem, jest nadawaniem sobie i swojej egzystencji sensu. Czy jednak egzystencja musi posiadać celowość inną niż, śmierć, skoro finalnie zmierzamy ku śmierci ?</w:t>
      </w:r>
    </w:p>
    <w:p w:rsidR="00C93C0A" w:rsidRPr="008B0AF3" w:rsidRDefault="00C93C0A" w:rsidP="002E56D7">
      <w:pPr>
        <w:spacing w:line="360" w:lineRule="auto"/>
        <w:rPr>
          <w:rFonts w:ascii="Bookman Old Style" w:hAnsi="Bookman Old Style"/>
          <w:sz w:val="28"/>
          <w:szCs w:val="28"/>
        </w:rPr>
      </w:pPr>
    </w:p>
    <w:p w:rsidR="00C93C0A" w:rsidRPr="008B0AF3" w:rsidRDefault="00C93C0A" w:rsidP="002E56D7">
      <w:pPr>
        <w:spacing w:line="360" w:lineRule="auto"/>
        <w:ind w:firstLine="708"/>
        <w:rPr>
          <w:rFonts w:ascii="Bookman Old Style" w:hAnsi="Bookman Old Style"/>
          <w:sz w:val="28"/>
          <w:szCs w:val="28"/>
        </w:rPr>
      </w:pPr>
      <w:r w:rsidRPr="008B0AF3">
        <w:rPr>
          <w:rFonts w:ascii="Bookman Old Style" w:hAnsi="Bookman Old Style"/>
          <w:sz w:val="28"/>
          <w:szCs w:val="28"/>
        </w:rPr>
        <w:t>Gdy słyszymy sens życia, możemy zastanawiać się czyj t</w:t>
      </w:r>
    </w:p>
    <w:p w:rsidR="00C93C0A" w:rsidRPr="008B0AF3" w:rsidRDefault="00C93C0A" w:rsidP="002E56D7">
      <w:pPr>
        <w:spacing w:line="360" w:lineRule="auto"/>
        <w:ind w:firstLine="708"/>
        <w:rPr>
          <w:rFonts w:ascii="Bookman Old Style" w:hAnsi="Bookman Old Style"/>
          <w:sz w:val="28"/>
          <w:szCs w:val="28"/>
        </w:rPr>
      </w:pPr>
    </w:p>
    <w:p w:rsidR="00205542" w:rsidRPr="008B0AF3" w:rsidRDefault="00205542" w:rsidP="002E56D7">
      <w:pPr>
        <w:spacing w:line="360" w:lineRule="auto"/>
        <w:ind w:firstLine="708"/>
        <w:rPr>
          <w:rFonts w:ascii="Bookman Old Style" w:hAnsi="Bookman Old Style"/>
          <w:sz w:val="28"/>
          <w:szCs w:val="28"/>
        </w:rPr>
      </w:pPr>
      <w:r w:rsidRPr="008B0AF3">
        <w:rPr>
          <w:rFonts w:ascii="Bookman Old Style" w:hAnsi="Bookman Old Style"/>
          <w:sz w:val="28"/>
          <w:szCs w:val="28"/>
          <w:highlight w:val="yellow"/>
        </w:rPr>
        <w:t>Podawanie jednego sensu życia wspólnego dla wszystkich z gruntu skazane jest na porażkę.</w:t>
      </w:r>
      <w:r w:rsidR="00C93C0A" w:rsidRPr="008B0AF3">
        <w:rPr>
          <w:rFonts w:ascii="Bookman Old Style" w:hAnsi="Bookman Old Style"/>
          <w:sz w:val="28"/>
          <w:szCs w:val="28"/>
          <w:highlight w:val="yellow"/>
        </w:rPr>
        <w:t xml:space="preserve"> I dla każdej osoby może to być coś odmiennego i na tym można by zakończyć rozważania, ale przecież wtedy by nie było eseju, więc cóż.</w:t>
      </w:r>
    </w:p>
    <w:p w:rsidR="00205542" w:rsidRPr="008B0AF3" w:rsidRDefault="00205542" w:rsidP="002E56D7">
      <w:pPr>
        <w:spacing w:line="360" w:lineRule="auto"/>
        <w:rPr>
          <w:rFonts w:ascii="Bookman Old Style" w:hAnsi="Bookman Old Style"/>
          <w:sz w:val="28"/>
          <w:szCs w:val="28"/>
        </w:rPr>
      </w:pPr>
    </w:p>
    <w:p w:rsidR="00C93C0A" w:rsidRPr="008B0AF3" w:rsidRDefault="00C93C0A" w:rsidP="002E56D7">
      <w:pPr>
        <w:spacing w:line="360" w:lineRule="auto"/>
        <w:ind w:firstLine="708"/>
        <w:rPr>
          <w:rFonts w:ascii="Bookman Old Style" w:hAnsi="Bookman Old Style"/>
          <w:sz w:val="28"/>
          <w:szCs w:val="28"/>
        </w:rPr>
      </w:pPr>
      <w:r w:rsidRPr="008B0AF3">
        <w:rPr>
          <w:rFonts w:ascii="Bookman Old Style" w:hAnsi="Bookman Old Style"/>
          <w:sz w:val="28"/>
          <w:szCs w:val="28"/>
        </w:rPr>
        <w:t xml:space="preserve">Można by uznać, że bezpieczniej jest nie mieć sensu życia – nie ma wtedy obawy, że się go utraci w sytuacji kryzysowej. Być może posiadanie sensu życia jest niebezpieczne, i bardziej komfortowo skupić się na tym co daje nam szczęście, bez specjalnych rozważań. Niby spłyca to nam wiele, jednak podobna prostota zapewnia nam spokój. </w:t>
      </w:r>
    </w:p>
    <w:p w:rsidR="00C93C0A" w:rsidRPr="00DF06C2" w:rsidRDefault="00C93C0A" w:rsidP="002E56D7">
      <w:pPr>
        <w:spacing w:line="360" w:lineRule="auto"/>
        <w:ind w:firstLine="708"/>
        <w:rPr>
          <w:rFonts w:ascii="Bookman Old Style" w:hAnsi="Bookman Old Style"/>
          <w:sz w:val="28"/>
          <w:szCs w:val="28"/>
          <w:highlight w:val="magenta"/>
        </w:rPr>
      </w:pPr>
      <w:r w:rsidRPr="008B0AF3">
        <w:rPr>
          <w:rFonts w:ascii="Bookman Old Style" w:hAnsi="Bookman Old Style"/>
          <w:sz w:val="28"/>
          <w:szCs w:val="28"/>
        </w:rPr>
        <w:t xml:space="preserve"> Jeżeli ulokujemy sens życia na przykład w ukochanej osobie i ukochana osoba umrze, tracimy </w:t>
      </w:r>
      <w:proofErr w:type="spellStart"/>
      <w:r w:rsidRPr="008B0AF3">
        <w:rPr>
          <w:rFonts w:ascii="Bookman Old Style" w:hAnsi="Bookman Old Style"/>
          <w:sz w:val="28"/>
          <w:szCs w:val="28"/>
        </w:rPr>
        <w:t>owy</w:t>
      </w:r>
      <w:proofErr w:type="spellEnd"/>
      <w:r w:rsidRPr="008B0AF3">
        <w:rPr>
          <w:rFonts w:ascii="Bookman Old Style" w:hAnsi="Bookman Old Style"/>
          <w:sz w:val="28"/>
          <w:szCs w:val="28"/>
        </w:rPr>
        <w:t xml:space="preserve"> sens życia. Zawsze wtedy można kupić sobie kota, lecz i kot może umrzeć na przykład na </w:t>
      </w:r>
      <w:proofErr w:type="spellStart"/>
      <w:r w:rsidRPr="008B0AF3">
        <w:rPr>
          <w:rFonts w:ascii="Bookman Old Style" w:hAnsi="Bookman Old Style"/>
          <w:sz w:val="28"/>
          <w:szCs w:val="28"/>
        </w:rPr>
        <w:t>FIPa</w:t>
      </w:r>
      <w:proofErr w:type="spellEnd"/>
      <w:r w:rsidRPr="008B0AF3">
        <w:rPr>
          <w:rFonts w:ascii="Bookman Old Style" w:hAnsi="Bookman Old Style"/>
          <w:sz w:val="28"/>
          <w:szCs w:val="28"/>
        </w:rPr>
        <w:t xml:space="preserve"> (powiedzmy odpowiednik wirusa HIV u ludzi), więc może bezpieczniej byłoby ulokować sens życia ogólnie w kotach ? Można by pokusić się o wniosek, że sensem życia jest przetrwanie nasze, bądź naszych bliskich, lub naszego gatunku. Być może, zatem trwanie czegoś w nas.  </w:t>
      </w:r>
      <w:r w:rsidRPr="008B0AF3">
        <w:rPr>
          <w:rFonts w:ascii="Bookman Old Style" w:hAnsi="Bookman Old Style"/>
          <w:sz w:val="28"/>
          <w:szCs w:val="28"/>
        </w:rPr>
        <w:br/>
      </w:r>
      <w:r w:rsidRPr="008B0AF3">
        <w:rPr>
          <w:rFonts w:ascii="Bookman Old Style" w:hAnsi="Bookman Old Style"/>
          <w:sz w:val="28"/>
          <w:szCs w:val="28"/>
        </w:rPr>
        <w:br/>
      </w:r>
      <w:r w:rsidRPr="00DF06C2">
        <w:rPr>
          <w:rFonts w:ascii="Bookman Old Style" w:hAnsi="Bookman Old Style"/>
          <w:sz w:val="28"/>
          <w:szCs w:val="28"/>
          <w:highlight w:val="magenta"/>
        </w:rPr>
        <w:lastRenderedPageBreak/>
        <w:t>Spróbujmy sprecyzować, czym sens życia może być i co to znaczy, że życie ma sens, lub raczej, że czyjeś życie ma sens.</w:t>
      </w:r>
    </w:p>
    <w:p w:rsidR="00C93C0A" w:rsidRPr="00DF06C2" w:rsidRDefault="00C93C0A" w:rsidP="002E56D7">
      <w:pPr>
        <w:spacing w:line="360" w:lineRule="auto"/>
        <w:ind w:firstLine="708"/>
        <w:rPr>
          <w:rFonts w:ascii="Bookman Old Style" w:hAnsi="Bookman Old Style"/>
          <w:sz w:val="28"/>
          <w:szCs w:val="28"/>
          <w:highlight w:val="magenta"/>
        </w:rPr>
      </w:pPr>
      <w:r w:rsidRPr="00DF06C2">
        <w:rPr>
          <w:rFonts w:ascii="Bookman Old Style" w:hAnsi="Bookman Old Style"/>
          <w:sz w:val="28"/>
          <w:szCs w:val="28"/>
          <w:highlight w:val="magenta"/>
        </w:rPr>
        <w:t>Bo to mówić coś zupełnie innego.</w:t>
      </w:r>
    </w:p>
    <w:p w:rsidR="00C93C0A" w:rsidRPr="00DF06C2" w:rsidRDefault="00C93C0A" w:rsidP="002E56D7">
      <w:pPr>
        <w:spacing w:line="360" w:lineRule="auto"/>
        <w:ind w:firstLine="708"/>
        <w:rPr>
          <w:rFonts w:ascii="Bookman Old Style" w:hAnsi="Bookman Old Style"/>
          <w:sz w:val="28"/>
          <w:szCs w:val="28"/>
          <w:highlight w:val="magenta"/>
        </w:rPr>
      </w:pPr>
      <w:r w:rsidRPr="00DF06C2">
        <w:rPr>
          <w:rFonts w:ascii="Bookman Old Style" w:hAnsi="Bookman Old Style"/>
          <w:sz w:val="28"/>
          <w:szCs w:val="28"/>
          <w:highlight w:val="magenta"/>
        </w:rPr>
        <w:t>Sens życia – jako życia – istotą sensu życia może być życie właśnie, rozumiane jako trwanie, jako przetrwanie.</w:t>
      </w:r>
    </w:p>
    <w:p w:rsidR="00C93C0A" w:rsidRPr="00DF06C2" w:rsidRDefault="00C93C0A" w:rsidP="002E56D7">
      <w:pPr>
        <w:spacing w:line="360" w:lineRule="auto"/>
        <w:ind w:firstLine="708"/>
        <w:rPr>
          <w:rFonts w:ascii="Bookman Old Style" w:hAnsi="Bookman Old Style"/>
          <w:sz w:val="28"/>
          <w:szCs w:val="28"/>
          <w:highlight w:val="magenta"/>
        </w:rPr>
      </w:pPr>
      <w:r w:rsidRPr="00DF06C2">
        <w:rPr>
          <w:rFonts w:ascii="Bookman Old Style" w:hAnsi="Bookman Old Style"/>
          <w:sz w:val="28"/>
          <w:szCs w:val="28"/>
          <w:highlight w:val="magenta"/>
        </w:rPr>
        <w:t>Sens życia  polityka jest czynienie dobra dla ojczyzny – a przynajmniej tak by wypadało.</w:t>
      </w:r>
    </w:p>
    <w:p w:rsidR="00C93C0A" w:rsidRPr="00DF06C2" w:rsidRDefault="00C93C0A" w:rsidP="002E56D7">
      <w:pPr>
        <w:spacing w:line="360" w:lineRule="auto"/>
        <w:ind w:firstLine="708"/>
        <w:rPr>
          <w:rFonts w:ascii="Bookman Old Style" w:hAnsi="Bookman Old Style"/>
          <w:sz w:val="28"/>
          <w:szCs w:val="28"/>
          <w:highlight w:val="magenta"/>
        </w:rPr>
      </w:pPr>
      <w:r w:rsidRPr="00DF06C2">
        <w:rPr>
          <w:rFonts w:ascii="Bookman Old Style" w:hAnsi="Bookman Old Style"/>
          <w:sz w:val="28"/>
          <w:szCs w:val="28"/>
          <w:highlight w:val="magenta"/>
        </w:rPr>
        <w:t xml:space="preserve">Czy wypada mieć sens życia? Czy można w ogóle nie mieć sensu życia? Czy też może, gdy myślimy że nasze życie nie ma sensu, po prostu w danym momencie, nie potrafimy tego sensu dostrzec, gdyż nasz umysł </w:t>
      </w:r>
      <w:proofErr w:type="spellStart"/>
      <w:r w:rsidRPr="00DF06C2">
        <w:rPr>
          <w:rFonts w:ascii="Bookman Old Style" w:hAnsi="Bookman Old Style"/>
          <w:sz w:val="28"/>
          <w:szCs w:val="28"/>
          <w:highlight w:val="magenta"/>
        </w:rPr>
        <w:t>plata</w:t>
      </w:r>
      <w:proofErr w:type="spellEnd"/>
      <w:r w:rsidRPr="00DF06C2">
        <w:rPr>
          <w:rFonts w:ascii="Bookman Old Style" w:hAnsi="Bookman Old Style"/>
          <w:sz w:val="28"/>
          <w:szCs w:val="28"/>
          <w:highlight w:val="magenta"/>
        </w:rPr>
        <w:t xml:space="preserve"> nam figle.</w:t>
      </w:r>
    </w:p>
    <w:p w:rsidR="00C93C0A" w:rsidRPr="00DF06C2" w:rsidRDefault="00C93C0A" w:rsidP="002E56D7">
      <w:pPr>
        <w:spacing w:line="360" w:lineRule="auto"/>
        <w:ind w:firstLine="708"/>
        <w:rPr>
          <w:rFonts w:ascii="Bookman Old Style" w:hAnsi="Bookman Old Style"/>
          <w:sz w:val="28"/>
          <w:szCs w:val="28"/>
          <w:highlight w:val="magenta"/>
        </w:rPr>
      </w:pPr>
      <w:r w:rsidRPr="00DF06C2">
        <w:rPr>
          <w:rFonts w:ascii="Bookman Old Style" w:hAnsi="Bookman Old Style"/>
          <w:sz w:val="28"/>
          <w:szCs w:val="28"/>
          <w:highlight w:val="magenta"/>
        </w:rPr>
        <w:t xml:space="preserve">Ba. Może się okazać że umysł </w:t>
      </w:r>
      <w:proofErr w:type="spellStart"/>
      <w:r w:rsidRPr="00DF06C2">
        <w:rPr>
          <w:rFonts w:ascii="Bookman Old Style" w:hAnsi="Bookman Old Style"/>
          <w:sz w:val="28"/>
          <w:szCs w:val="28"/>
          <w:highlight w:val="magenta"/>
        </w:rPr>
        <w:t>plata</w:t>
      </w:r>
      <w:proofErr w:type="spellEnd"/>
      <w:r w:rsidRPr="00DF06C2">
        <w:rPr>
          <w:rFonts w:ascii="Bookman Old Style" w:hAnsi="Bookman Old Style"/>
          <w:sz w:val="28"/>
          <w:szCs w:val="28"/>
          <w:highlight w:val="magenta"/>
        </w:rPr>
        <w:t xml:space="preserve"> nam figle również i wtedy gdy </w:t>
      </w:r>
      <w:proofErr w:type="spellStart"/>
      <w:r w:rsidRPr="00DF06C2">
        <w:rPr>
          <w:rFonts w:ascii="Bookman Old Style" w:hAnsi="Bookman Old Style"/>
          <w:sz w:val="28"/>
          <w:szCs w:val="28"/>
          <w:highlight w:val="magenta"/>
        </w:rPr>
        <w:t>owy</w:t>
      </w:r>
      <w:proofErr w:type="spellEnd"/>
      <w:r w:rsidRPr="00DF06C2">
        <w:rPr>
          <w:rFonts w:ascii="Bookman Old Style" w:hAnsi="Bookman Old Style"/>
          <w:sz w:val="28"/>
          <w:szCs w:val="28"/>
          <w:highlight w:val="magenta"/>
        </w:rPr>
        <w:t xml:space="preserve"> sens widzimy.</w:t>
      </w:r>
      <w:r w:rsidRPr="008B0AF3">
        <w:rPr>
          <w:rFonts w:ascii="Bookman Old Style" w:hAnsi="Bookman Old Style"/>
          <w:sz w:val="28"/>
          <w:szCs w:val="28"/>
        </w:rPr>
        <w:br/>
      </w:r>
      <w:r w:rsidRPr="008B0AF3">
        <w:rPr>
          <w:rFonts w:ascii="Bookman Old Style" w:hAnsi="Bookman Old Style"/>
          <w:sz w:val="28"/>
          <w:szCs w:val="28"/>
        </w:rPr>
        <w:br/>
      </w:r>
      <w:r w:rsidRPr="00DF06C2">
        <w:rPr>
          <w:rFonts w:ascii="Bookman Old Style" w:hAnsi="Bookman Old Style"/>
          <w:sz w:val="28"/>
          <w:szCs w:val="28"/>
          <w:highlight w:val="magenta"/>
        </w:rPr>
        <w:t>Zdaje się powiedzieć, że coś ma sens, znaczy tyle, że coś ma cel. Znaczy, że „coś” jest „po coś”. Że „coś” jest „zasadne” A być może nadawać życiu sens jest po prostu pewną umiejętnością życia, pewnym sposobem życia.</w:t>
      </w:r>
    </w:p>
    <w:p w:rsidR="00C93C0A" w:rsidRPr="00DF06C2" w:rsidRDefault="00C93C0A" w:rsidP="002E56D7">
      <w:pPr>
        <w:spacing w:line="360" w:lineRule="auto"/>
        <w:ind w:firstLine="708"/>
        <w:rPr>
          <w:rFonts w:ascii="Bookman Old Style" w:hAnsi="Bookman Old Style"/>
          <w:sz w:val="28"/>
          <w:szCs w:val="28"/>
          <w:highlight w:val="magenta"/>
        </w:rPr>
      </w:pPr>
      <w:r w:rsidRPr="00DF06C2">
        <w:rPr>
          <w:rFonts w:ascii="Bookman Old Style" w:hAnsi="Bookman Old Style"/>
          <w:sz w:val="28"/>
          <w:szCs w:val="28"/>
          <w:highlight w:val="magenta"/>
        </w:rPr>
        <w:t>Być może sensy życia są tak naprawdę błahe. Odprawianie codziennych rytuałów, być może to też sensy życia.</w:t>
      </w:r>
    </w:p>
    <w:p w:rsidR="00C93C0A" w:rsidRPr="008B0AF3" w:rsidRDefault="00C93C0A" w:rsidP="002E56D7">
      <w:pPr>
        <w:spacing w:line="360" w:lineRule="auto"/>
        <w:ind w:firstLine="708"/>
        <w:rPr>
          <w:rFonts w:ascii="Bookman Old Style" w:hAnsi="Bookman Old Style"/>
          <w:sz w:val="28"/>
          <w:szCs w:val="28"/>
        </w:rPr>
      </w:pPr>
      <w:r w:rsidRPr="00DF06C2">
        <w:rPr>
          <w:rFonts w:ascii="Bookman Old Style" w:hAnsi="Bookman Old Style"/>
          <w:sz w:val="28"/>
          <w:szCs w:val="28"/>
          <w:highlight w:val="magenta"/>
        </w:rPr>
        <w:t>Szukanie sensu życia ogólnego jako zasady wspólnej dla wszystkich może być kłopotliwe. Możemy spróbować sami nadawać swojemu życiu sens, poprzez realizowanie swoich potrzeb, zapewnianiu sobie zarówno bezpieczeństwa jak i rozrywek.</w:t>
      </w:r>
      <w:r w:rsidRPr="008B0AF3">
        <w:rPr>
          <w:rFonts w:ascii="Bookman Old Style" w:hAnsi="Bookman Old Style"/>
          <w:sz w:val="28"/>
          <w:szCs w:val="28"/>
        </w:rPr>
        <w:t xml:space="preserve"> </w:t>
      </w:r>
    </w:p>
    <w:p w:rsidR="00C93C0A" w:rsidRPr="00DF06C2" w:rsidRDefault="00C93C0A" w:rsidP="002E56D7">
      <w:pPr>
        <w:spacing w:line="360" w:lineRule="auto"/>
        <w:rPr>
          <w:rFonts w:ascii="Bookman Old Style" w:hAnsi="Bookman Old Style"/>
          <w:sz w:val="28"/>
          <w:szCs w:val="28"/>
          <w:highlight w:val="magenta"/>
        </w:rPr>
      </w:pPr>
      <w:r w:rsidRPr="008B0AF3">
        <w:rPr>
          <w:rFonts w:ascii="Bookman Old Style" w:hAnsi="Bookman Old Style"/>
          <w:sz w:val="28"/>
          <w:szCs w:val="28"/>
        </w:rPr>
        <w:br/>
      </w:r>
      <w:r w:rsidRPr="00DF06C2">
        <w:rPr>
          <w:rFonts w:ascii="Bookman Old Style" w:hAnsi="Bookman Old Style"/>
          <w:sz w:val="28"/>
          <w:szCs w:val="28"/>
          <w:highlight w:val="magenta"/>
        </w:rPr>
        <w:t>Szukamy sensu mamy przeczucie, że ten sens jest. Jednak od przeczuć do prawdy często jest daleka droga.</w:t>
      </w:r>
    </w:p>
    <w:p w:rsidR="00C93C0A" w:rsidRPr="00DF06C2" w:rsidRDefault="00C93C0A" w:rsidP="002E56D7">
      <w:pPr>
        <w:spacing w:line="360" w:lineRule="auto"/>
        <w:rPr>
          <w:rFonts w:ascii="Bookman Old Style" w:hAnsi="Bookman Old Style"/>
          <w:sz w:val="28"/>
          <w:szCs w:val="28"/>
          <w:highlight w:val="magenta"/>
        </w:rPr>
      </w:pPr>
    </w:p>
    <w:p w:rsidR="00C93C0A" w:rsidRPr="00DF06C2" w:rsidRDefault="00C93C0A" w:rsidP="002E56D7">
      <w:pPr>
        <w:spacing w:line="360" w:lineRule="auto"/>
        <w:rPr>
          <w:rFonts w:ascii="Bookman Old Style" w:hAnsi="Bookman Old Style"/>
          <w:sz w:val="28"/>
          <w:szCs w:val="28"/>
          <w:highlight w:val="magenta"/>
        </w:rPr>
      </w:pPr>
      <w:r w:rsidRPr="00DF06C2">
        <w:rPr>
          <w:rFonts w:ascii="Bookman Old Style" w:hAnsi="Bookman Old Style"/>
          <w:sz w:val="28"/>
          <w:szCs w:val="28"/>
          <w:highlight w:val="magenta"/>
        </w:rPr>
        <w:t>N</w:t>
      </w:r>
      <w:r w:rsidR="00205542" w:rsidRPr="00DF06C2">
        <w:rPr>
          <w:rFonts w:ascii="Bookman Old Style" w:hAnsi="Bookman Old Style"/>
          <w:sz w:val="28"/>
          <w:szCs w:val="28"/>
          <w:highlight w:val="magenta"/>
        </w:rPr>
        <w:t xml:space="preserve">ie </w:t>
      </w:r>
      <w:r w:rsidRPr="00DF06C2">
        <w:rPr>
          <w:rFonts w:ascii="Bookman Old Style" w:hAnsi="Bookman Old Style"/>
          <w:sz w:val="28"/>
          <w:szCs w:val="28"/>
          <w:highlight w:val="magenta"/>
        </w:rPr>
        <w:t xml:space="preserve">dotkniemy ani </w:t>
      </w:r>
      <w:r w:rsidR="00205542" w:rsidRPr="00DF06C2">
        <w:rPr>
          <w:rFonts w:ascii="Bookman Old Style" w:hAnsi="Bookman Old Style"/>
          <w:sz w:val="28"/>
          <w:szCs w:val="28"/>
          <w:highlight w:val="magenta"/>
        </w:rPr>
        <w:t>miłości, ani przyjaźni</w:t>
      </w:r>
      <w:r w:rsidRPr="00DF06C2">
        <w:rPr>
          <w:rFonts w:ascii="Bookman Old Style" w:hAnsi="Bookman Old Style"/>
          <w:sz w:val="28"/>
          <w:szCs w:val="28"/>
          <w:highlight w:val="magenta"/>
        </w:rPr>
        <w:t>. Miłość możemy zaznać podobnie jak przyjaźń.</w:t>
      </w:r>
    </w:p>
    <w:p w:rsidR="00C93C0A" w:rsidRPr="00DF06C2" w:rsidRDefault="00C93C0A" w:rsidP="002E56D7">
      <w:pPr>
        <w:spacing w:line="360" w:lineRule="auto"/>
        <w:rPr>
          <w:rFonts w:ascii="Bookman Old Style" w:hAnsi="Bookman Old Style"/>
          <w:sz w:val="28"/>
          <w:szCs w:val="28"/>
          <w:highlight w:val="magenta"/>
        </w:rPr>
      </w:pPr>
      <w:r w:rsidRPr="00DF06C2">
        <w:rPr>
          <w:rFonts w:ascii="Bookman Old Style" w:hAnsi="Bookman Old Style"/>
          <w:sz w:val="28"/>
          <w:szCs w:val="28"/>
          <w:highlight w:val="magenta"/>
        </w:rPr>
        <w:t>Czy zażywanie narkotyków, które pożyczają szczęście może być sensem życia?</w:t>
      </w:r>
    </w:p>
    <w:p w:rsidR="000A2121" w:rsidRPr="00DF06C2" w:rsidRDefault="00C93C0A" w:rsidP="002E56D7">
      <w:pPr>
        <w:spacing w:line="360" w:lineRule="auto"/>
        <w:rPr>
          <w:rFonts w:ascii="Bookman Old Style" w:hAnsi="Bookman Old Style"/>
          <w:sz w:val="28"/>
          <w:szCs w:val="28"/>
          <w:highlight w:val="magenta"/>
        </w:rPr>
      </w:pPr>
      <w:r w:rsidRPr="00DF06C2">
        <w:rPr>
          <w:rFonts w:ascii="Bookman Old Style" w:hAnsi="Bookman Old Style"/>
          <w:sz w:val="28"/>
          <w:szCs w:val="28"/>
          <w:highlight w:val="magenta"/>
        </w:rPr>
        <w:t>Wszak na czas zazwycza</w:t>
      </w:r>
      <w:r w:rsidR="0026487E" w:rsidRPr="00DF06C2">
        <w:rPr>
          <w:rFonts w:ascii="Bookman Old Style" w:hAnsi="Bookman Old Style"/>
          <w:sz w:val="28"/>
          <w:szCs w:val="28"/>
          <w:highlight w:val="magenta"/>
        </w:rPr>
        <w:t>j krótkiej egzystencji, narkomani realizują swoje cele które dają im chwilową satysfakcję i słodką błogość.</w:t>
      </w:r>
    </w:p>
    <w:p w:rsidR="0026487E" w:rsidRPr="00DF06C2" w:rsidRDefault="0026487E" w:rsidP="002E56D7">
      <w:pPr>
        <w:spacing w:line="360" w:lineRule="auto"/>
        <w:rPr>
          <w:rFonts w:ascii="Bookman Old Style" w:hAnsi="Bookman Old Style"/>
          <w:sz w:val="28"/>
          <w:szCs w:val="28"/>
          <w:highlight w:val="magenta"/>
        </w:rPr>
      </w:pPr>
      <w:r w:rsidRPr="00DF06C2">
        <w:rPr>
          <w:rFonts w:ascii="Bookman Old Style" w:hAnsi="Bookman Old Style"/>
          <w:sz w:val="28"/>
          <w:szCs w:val="28"/>
          <w:highlight w:val="magenta"/>
        </w:rPr>
        <w:t>Czy można zatem doznawać sensu życia zażywając narkotyków  ?</w:t>
      </w:r>
    </w:p>
    <w:p w:rsidR="0026487E" w:rsidRPr="00DF06C2" w:rsidRDefault="0026487E" w:rsidP="002E56D7">
      <w:pPr>
        <w:spacing w:line="360" w:lineRule="auto"/>
        <w:rPr>
          <w:rFonts w:ascii="Bookman Old Style" w:hAnsi="Bookman Old Style"/>
          <w:i/>
          <w:sz w:val="28"/>
          <w:szCs w:val="28"/>
          <w:highlight w:val="magenta"/>
        </w:rPr>
      </w:pPr>
      <w:r w:rsidRPr="00DF06C2">
        <w:rPr>
          <w:rFonts w:ascii="Bookman Old Style" w:hAnsi="Bookman Old Style"/>
          <w:sz w:val="28"/>
          <w:szCs w:val="28"/>
          <w:highlight w:val="magenta"/>
        </w:rPr>
        <w:t xml:space="preserve">A może tylko wtedy </w:t>
      </w:r>
      <w:proofErr w:type="spellStart"/>
      <w:r w:rsidRPr="00DF06C2">
        <w:rPr>
          <w:rFonts w:ascii="Bookman Old Style" w:hAnsi="Bookman Old Style"/>
          <w:sz w:val="28"/>
          <w:szCs w:val="28"/>
          <w:highlight w:val="magenta"/>
        </w:rPr>
        <w:t>owy</w:t>
      </w:r>
      <w:proofErr w:type="spellEnd"/>
      <w:r w:rsidRPr="00DF06C2">
        <w:rPr>
          <w:rFonts w:ascii="Bookman Old Style" w:hAnsi="Bookman Old Style"/>
          <w:sz w:val="28"/>
          <w:szCs w:val="28"/>
          <w:highlight w:val="magenta"/>
        </w:rPr>
        <w:t xml:space="preserve"> sens nabiera znaczenia, pod wpływem urojeń&gt;</w:t>
      </w:r>
    </w:p>
    <w:p w:rsidR="0026487E" w:rsidRPr="00DF06C2" w:rsidRDefault="0026487E" w:rsidP="002E56D7">
      <w:pPr>
        <w:spacing w:line="360" w:lineRule="auto"/>
        <w:rPr>
          <w:rFonts w:ascii="Bookman Old Style" w:hAnsi="Bookman Old Style"/>
          <w:i/>
          <w:sz w:val="28"/>
          <w:szCs w:val="28"/>
          <w:highlight w:val="magenta"/>
        </w:rPr>
      </w:pPr>
    </w:p>
    <w:p w:rsidR="0026487E" w:rsidRPr="00DF06C2" w:rsidRDefault="0026487E" w:rsidP="002E56D7">
      <w:pPr>
        <w:spacing w:line="360" w:lineRule="auto"/>
        <w:rPr>
          <w:rFonts w:ascii="Bookman Old Style" w:hAnsi="Bookman Old Style"/>
          <w:i/>
          <w:sz w:val="28"/>
          <w:szCs w:val="28"/>
          <w:highlight w:val="magenta"/>
        </w:rPr>
      </w:pPr>
    </w:p>
    <w:p w:rsidR="0026487E" w:rsidRPr="00DF06C2" w:rsidRDefault="0026487E" w:rsidP="002E56D7">
      <w:pPr>
        <w:spacing w:line="360" w:lineRule="auto"/>
        <w:rPr>
          <w:rFonts w:ascii="Bookman Old Style" w:hAnsi="Bookman Old Style"/>
          <w:i/>
          <w:sz w:val="28"/>
          <w:szCs w:val="28"/>
          <w:highlight w:val="magenta"/>
        </w:rPr>
      </w:pPr>
      <w:r w:rsidRPr="00DF06C2">
        <w:rPr>
          <w:rFonts w:ascii="Bookman Old Style" w:hAnsi="Bookman Old Style"/>
          <w:i/>
          <w:sz w:val="28"/>
          <w:szCs w:val="28"/>
          <w:highlight w:val="magenta"/>
        </w:rPr>
        <w:t>Sensem życia może być szukanie przyczyny naszego szczęścia. Może więc, szczęśliwe życie to życie z sensem, to życie sensowne? Czy to oznacza, że życie nieszczęśliwe będzie bezsensowne ?</w:t>
      </w:r>
    </w:p>
    <w:p w:rsidR="0026487E" w:rsidRPr="00DF06C2" w:rsidRDefault="0026487E" w:rsidP="002E56D7">
      <w:pPr>
        <w:spacing w:line="360" w:lineRule="auto"/>
        <w:rPr>
          <w:rFonts w:ascii="Bookman Old Style" w:hAnsi="Bookman Old Style"/>
          <w:sz w:val="28"/>
          <w:szCs w:val="28"/>
          <w:highlight w:val="magenta"/>
        </w:rPr>
      </w:pPr>
      <w:r w:rsidRPr="00DF06C2">
        <w:rPr>
          <w:rFonts w:ascii="Bookman Old Style" w:hAnsi="Bookman Old Style"/>
          <w:i/>
          <w:sz w:val="28"/>
          <w:szCs w:val="28"/>
          <w:highlight w:val="magenta"/>
        </w:rPr>
        <w:t>Możliwe że pytanie „Czy życie ma sens” jest tyle warte co pytanie „Czy życie nie ma sensu”.</w:t>
      </w:r>
    </w:p>
    <w:p w:rsidR="0026487E" w:rsidRPr="00DF06C2" w:rsidRDefault="0026487E" w:rsidP="002E56D7">
      <w:pPr>
        <w:spacing w:line="360" w:lineRule="auto"/>
        <w:rPr>
          <w:rFonts w:ascii="Bookman Old Style" w:hAnsi="Bookman Old Style"/>
          <w:sz w:val="28"/>
          <w:szCs w:val="28"/>
          <w:highlight w:val="magenta"/>
        </w:rPr>
      </w:pPr>
    </w:p>
    <w:p w:rsidR="0026487E" w:rsidRPr="00DF06C2" w:rsidRDefault="0026487E" w:rsidP="002E56D7">
      <w:pPr>
        <w:spacing w:line="360" w:lineRule="auto"/>
        <w:rPr>
          <w:rFonts w:ascii="Bookman Old Style" w:hAnsi="Bookman Old Style"/>
          <w:sz w:val="28"/>
          <w:szCs w:val="28"/>
          <w:highlight w:val="magenta"/>
        </w:rPr>
      </w:pPr>
      <w:r w:rsidRPr="00DF06C2">
        <w:rPr>
          <w:rFonts w:ascii="Bookman Old Style" w:hAnsi="Bookman Old Style"/>
          <w:sz w:val="28"/>
          <w:szCs w:val="28"/>
          <w:highlight w:val="magenta"/>
        </w:rPr>
        <w:t>Może nie należy skupiać się na sensie życia tylko dla wygody rozważań skupić się po prostu na życiu ?</w:t>
      </w:r>
    </w:p>
    <w:p w:rsidR="0026487E" w:rsidRPr="00DF06C2" w:rsidRDefault="0026487E" w:rsidP="002E56D7">
      <w:pPr>
        <w:spacing w:line="360" w:lineRule="auto"/>
        <w:rPr>
          <w:rFonts w:ascii="Bookman Old Style" w:hAnsi="Bookman Old Style"/>
          <w:sz w:val="28"/>
          <w:szCs w:val="28"/>
          <w:highlight w:val="magenta"/>
        </w:rPr>
      </w:pPr>
    </w:p>
    <w:p w:rsidR="0026487E" w:rsidRPr="008B0AF3" w:rsidRDefault="0026487E" w:rsidP="002E56D7">
      <w:pPr>
        <w:spacing w:line="360" w:lineRule="auto"/>
        <w:rPr>
          <w:rFonts w:ascii="Bookman Old Style" w:hAnsi="Bookman Old Style"/>
          <w:sz w:val="28"/>
          <w:szCs w:val="28"/>
        </w:rPr>
      </w:pPr>
      <w:r w:rsidRPr="00DF06C2">
        <w:rPr>
          <w:rFonts w:ascii="Bookman Old Style" w:hAnsi="Bookman Old Style"/>
          <w:sz w:val="28"/>
          <w:szCs w:val="28"/>
          <w:highlight w:val="magenta"/>
        </w:rPr>
        <w:t>Żyć to przekształcać świat, chociażby nasz własny</w:t>
      </w:r>
    </w:p>
    <w:p w:rsidR="0026487E" w:rsidRPr="008B0AF3" w:rsidRDefault="0026487E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</w:rPr>
      </w:pPr>
    </w:p>
    <w:p w:rsidR="0026487E" w:rsidRPr="008B0AF3" w:rsidRDefault="0026487E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</w:rPr>
      </w:pPr>
      <w:r w:rsidRPr="008B0AF3">
        <w:rPr>
          <w:rFonts w:ascii="Bookman Old Style" w:hAnsi="Bookman Old Style"/>
          <w:sz w:val="28"/>
          <w:szCs w:val="28"/>
          <w:highlight w:val="yellow"/>
        </w:rPr>
        <w:t>Sensu życia nie da się sprowadzić wyłącznie do biologii. To znaczy, może da się jednak intuicja podpowiada, że to zbyt mało.</w:t>
      </w:r>
    </w:p>
    <w:p w:rsidR="0026487E" w:rsidRPr="008B0AF3" w:rsidRDefault="0026487E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</w:rPr>
      </w:pPr>
    </w:p>
    <w:p w:rsidR="0026487E" w:rsidRPr="008B0AF3" w:rsidRDefault="0026487E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</w:rPr>
      </w:pPr>
      <w:r w:rsidRPr="008B0AF3">
        <w:rPr>
          <w:rFonts w:ascii="Bookman Old Style" w:hAnsi="Bookman Old Style"/>
          <w:sz w:val="28"/>
          <w:szCs w:val="28"/>
        </w:rPr>
        <w:lastRenderedPageBreak/>
        <w:t>A jeżeli ten świat faktycznie byłby zły i nie podobna go zmienić, ani przekształcić a jednak chcemy w nim w tym świecie, w tym życiu uczestniczyć to będziemy nihilistami ?</w:t>
      </w:r>
    </w:p>
    <w:p w:rsidR="0026487E" w:rsidRPr="008B0AF3" w:rsidRDefault="0026487E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</w:rPr>
      </w:pPr>
    </w:p>
    <w:p w:rsidR="0026487E" w:rsidRPr="008B0AF3" w:rsidRDefault="0026487E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</w:rPr>
      </w:pPr>
      <w:r w:rsidRPr="00DF06C2">
        <w:rPr>
          <w:rFonts w:ascii="Bookman Old Style" w:hAnsi="Bookman Old Style"/>
          <w:sz w:val="28"/>
          <w:szCs w:val="28"/>
          <w:highlight w:val="magenta"/>
        </w:rPr>
        <w:t>Niektórzy od dziecka wiedzą kim chcą być i czego chcą – znaczyć to może że od samego początku mają sens życia, lub że po prostu mają na siebie pomysł ;)</w:t>
      </w:r>
    </w:p>
    <w:p w:rsidR="0026487E" w:rsidRPr="008B0AF3" w:rsidRDefault="0026487E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</w:rPr>
      </w:pPr>
    </w:p>
    <w:p w:rsidR="0026487E" w:rsidRPr="008B0AF3" w:rsidRDefault="0026487E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  <w:highlight w:val="yellow"/>
        </w:rPr>
      </w:pPr>
      <w:r w:rsidRPr="008B0AF3">
        <w:rPr>
          <w:rFonts w:ascii="Bookman Old Style" w:hAnsi="Bookman Old Style"/>
          <w:sz w:val="28"/>
          <w:szCs w:val="28"/>
          <w:highlight w:val="yellow"/>
        </w:rPr>
        <w:t>Może mieć sens życia = mieć pomysł na siebie.</w:t>
      </w:r>
    </w:p>
    <w:p w:rsidR="0026487E" w:rsidRPr="008B0AF3" w:rsidRDefault="0026487E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</w:rPr>
      </w:pPr>
      <w:r w:rsidRPr="008B0AF3">
        <w:rPr>
          <w:rFonts w:ascii="Bookman Old Style" w:hAnsi="Bookman Old Style"/>
          <w:sz w:val="28"/>
          <w:szCs w:val="28"/>
          <w:highlight w:val="yellow"/>
        </w:rPr>
        <w:t>Mieć sens życia to być może znaleźć swoje powołanie. Odnaleźć prawdę o swoim życiu – albo olać to i żyć po prostu ;)</w:t>
      </w:r>
    </w:p>
    <w:p w:rsidR="0026487E" w:rsidRPr="008B0AF3" w:rsidRDefault="0026487E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</w:rPr>
      </w:pPr>
    </w:p>
    <w:p w:rsidR="0026487E" w:rsidRPr="008B0AF3" w:rsidRDefault="0026487E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</w:rPr>
      </w:pPr>
    </w:p>
    <w:p w:rsidR="0026487E" w:rsidRPr="008B0AF3" w:rsidRDefault="0026487E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</w:rPr>
      </w:pPr>
      <w:r w:rsidRPr="00DF06C2">
        <w:rPr>
          <w:rFonts w:ascii="Bookman Old Style" w:hAnsi="Bookman Old Style"/>
          <w:sz w:val="28"/>
          <w:szCs w:val="28"/>
          <w:highlight w:val="magenta"/>
        </w:rPr>
        <w:t>Może sens życia to nauczenie s</w:t>
      </w:r>
      <w:bookmarkStart w:id="0" w:name="_GoBack"/>
      <w:bookmarkEnd w:id="0"/>
      <w:r w:rsidRPr="00DF06C2">
        <w:rPr>
          <w:rFonts w:ascii="Bookman Old Style" w:hAnsi="Bookman Old Style"/>
          <w:sz w:val="28"/>
          <w:szCs w:val="28"/>
          <w:highlight w:val="magenta"/>
        </w:rPr>
        <w:t>ię czym jest przyjaźń, miłość, rozpacz, nadzieja, śmierć ukochanych. Może sensem życia jest po prostu dobre tego życia przeżycie, realizowanie swoich celów.</w:t>
      </w:r>
    </w:p>
    <w:p w:rsidR="0026487E" w:rsidRPr="008B0AF3" w:rsidRDefault="0026487E" w:rsidP="002E56D7">
      <w:pPr>
        <w:spacing w:line="360" w:lineRule="auto"/>
        <w:ind w:left="1770"/>
        <w:rPr>
          <w:rFonts w:ascii="Bookman Old Style" w:hAnsi="Bookman Old Style"/>
          <w:sz w:val="28"/>
          <w:szCs w:val="28"/>
        </w:rPr>
      </w:pPr>
    </w:p>
    <w:p w:rsidR="0026487E" w:rsidRPr="008B0AF3" w:rsidRDefault="0026487E" w:rsidP="002E56D7">
      <w:pPr>
        <w:spacing w:line="360" w:lineRule="auto"/>
        <w:rPr>
          <w:rFonts w:ascii="Bookman Old Style" w:hAnsi="Bookman Old Style"/>
          <w:sz w:val="28"/>
          <w:szCs w:val="28"/>
        </w:rPr>
      </w:pPr>
      <w:r w:rsidRPr="008B0AF3">
        <w:rPr>
          <w:rFonts w:ascii="Bookman Old Style" w:hAnsi="Bookman Old Style"/>
          <w:sz w:val="28"/>
          <w:szCs w:val="28"/>
        </w:rPr>
        <w:t xml:space="preserve">PRZEKSZTAŁĆ TO -&gt; Georg </w:t>
      </w:r>
      <w:proofErr w:type="spellStart"/>
      <w:r w:rsidRPr="008B0AF3">
        <w:rPr>
          <w:rFonts w:ascii="Bookman Old Style" w:hAnsi="Bookman Old Style"/>
          <w:sz w:val="28"/>
          <w:szCs w:val="28"/>
        </w:rPr>
        <w:t>Simmel</w:t>
      </w:r>
      <w:proofErr w:type="spellEnd"/>
      <w:r w:rsidRPr="008B0AF3">
        <w:rPr>
          <w:rFonts w:ascii="Bookman Old Style" w:hAnsi="Bookman Old Style"/>
          <w:sz w:val="28"/>
          <w:szCs w:val="28"/>
        </w:rPr>
        <w:t xml:space="preserve"> przyrównał życie do gry w szachy. Gra w szachy byłaby niemożliwa zarówno wtedy, gdyby nie dało się zaplanować żadnego posunięcia, ani przewidzieć skutków kilku najbliższych ruchów, jak i wówczas, gdyby dało się policzyć wszystko do końca. Podobnie jest z życiem, które byłoby  równie niemożliwe wówczas, gdyby dało się policzyć wszystko do końca. Podobnie jest z życiem, które byłoby równie niemożliwe wówczas, gdyby dało się w nim wszystko zaplanować i przewidzieć skutki każdej życiowej decyzji, jak i wtedy, gdyby nie dało się </w:t>
      </w:r>
      <w:r w:rsidRPr="008B0AF3">
        <w:rPr>
          <w:rFonts w:ascii="Bookman Old Style" w:hAnsi="Bookman Old Style"/>
          <w:sz w:val="28"/>
          <w:szCs w:val="28"/>
        </w:rPr>
        <w:lastRenderedPageBreak/>
        <w:t>niczego zaplanować ani przewidzieć. By wszystkie te reguły życia potraktować serio powinniśmy umieć</w:t>
      </w:r>
    </w:p>
    <w:p w:rsidR="0026487E" w:rsidRPr="008B0AF3" w:rsidRDefault="0026487E" w:rsidP="002E56D7">
      <w:pPr>
        <w:spacing w:line="360" w:lineRule="auto"/>
        <w:rPr>
          <w:rFonts w:ascii="Bookman Old Style" w:hAnsi="Bookman Old Style"/>
          <w:sz w:val="28"/>
          <w:szCs w:val="28"/>
        </w:rPr>
      </w:pPr>
      <w:r w:rsidRPr="008B0AF3">
        <w:rPr>
          <w:rFonts w:ascii="Bookman Old Style" w:hAnsi="Bookman Old Style"/>
          <w:sz w:val="28"/>
          <w:szCs w:val="28"/>
        </w:rPr>
        <w:t xml:space="preserve"> spojrzeć na poszczególne okresy życia jako na całość, ogarnąć je spojrzeniem, i wreszcie ujrzeć życie jako całość. Postrzegamy je jako całość dopiero przy końcu jakiegoś okresu. Trzeba więc, czasami spojrzeć z dystansu na kształtujący się zarys życia. Dopiero z perspektywy tego spojrzenia, jak z góry ukazują się związki między naszymi czynami, dziełami, pragnieniami, zamierzeniami.</w:t>
      </w:r>
    </w:p>
    <w:p w:rsidR="0026487E" w:rsidRPr="008B0AF3" w:rsidRDefault="0026487E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</w:rPr>
      </w:pPr>
    </w:p>
    <w:p w:rsidR="0026487E" w:rsidRPr="008B0AF3" w:rsidRDefault="0026487E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</w:rPr>
      </w:pPr>
    </w:p>
    <w:p w:rsidR="0026487E" w:rsidRPr="008B0AF3" w:rsidRDefault="0026487E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</w:rPr>
      </w:pPr>
    </w:p>
    <w:p w:rsidR="0026487E" w:rsidRPr="008B0AF3" w:rsidRDefault="0026487E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</w:rPr>
      </w:pPr>
      <w:r w:rsidRPr="008B0AF3">
        <w:rPr>
          <w:rFonts w:ascii="Bookman Old Style" w:hAnsi="Bookman Old Style"/>
          <w:sz w:val="28"/>
          <w:szCs w:val="28"/>
        </w:rPr>
        <w:t>EPILOG</w:t>
      </w:r>
    </w:p>
    <w:p w:rsidR="0026487E" w:rsidRPr="008B0AF3" w:rsidRDefault="0026487E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</w:rPr>
      </w:pPr>
      <w:r w:rsidRPr="008B0AF3">
        <w:rPr>
          <w:rFonts w:ascii="Bookman Old Style" w:hAnsi="Bookman Old Style"/>
          <w:sz w:val="28"/>
          <w:szCs w:val="28"/>
        </w:rPr>
        <w:t>Całe szczęście na co dzień nie zastanawiamy się nad sensem życia, tylko staramy się żyć i w miarę możliwości dobrze przeżyć to życie.</w:t>
      </w:r>
    </w:p>
    <w:p w:rsidR="0026487E" w:rsidRPr="008B0AF3" w:rsidRDefault="0026487E" w:rsidP="002E56D7">
      <w:pPr>
        <w:pStyle w:val="Nagwek1"/>
        <w:spacing w:line="360" w:lineRule="auto"/>
        <w:rPr>
          <w:rFonts w:ascii="Bookman Old Style" w:hAnsi="Bookman Old Style"/>
          <w:sz w:val="28"/>
          <w:szCs w:val="28"/>
        </w:rPr>
      </w:pPr>
    </w:p>
    <w:p w:rsidR="0026487E" w:rsidRPr="008B0AF3" w:rsidRDefault="0026487E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</w:rPr>
      </w:pPr>
    </w:p>
    <w:p w:rsidR="0026487E" w:rsidRPr="008B0AF3" w:rsidRDefault="0026487E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</w:rPr>
      </w:pPr>
    </w:p>
    <w:p w:rsidR="000A2121" w:rsidRPr="008B0AF3" w:rsidRDefault="000A2121" w:rsidP="002E56D7">
      <w:pPr>
        <w:spacing w:line="360" w:lineRule="auto"/>
        <w:ind w:left="360"/>
        <w:rPr>
          <w:rFonts w:ascii="Bookman Old Style" w:hAnsi="Bookman Old Style"/>
          <w:sz w:val="28"/>
          <w:szCs w:val="28"/>
        </w:rPr>
      </w:pPr>
      <w:r w:rsidRPr="008B0AF3">
        <w:rPr>
          <w:rFonts w:ascii="Bookman Old Style" w:hAnsi="Bookman Old Style"/>
          <w:sz w:val="28"/>
          <w:szCs w:val="28"/>
        </w:rPr>
        <w:t>„</w:t>
      </w:r>
      <w:r w:rsidR="0026487E" w:rsidRPr="008B0AF3">
        <w:rPr>
          <w:rFonts w:ascii="Bookman Old Style" w:hAnsi="Bookman Old Style"/>
          <w:sz w:val="28"/>
          <w:szCs w:val="28"/>
        </w:rPr>
        <w:t xml:space="preserve">NIE ZNAM ŹRÓŁA: </w:t>
      </w:r>
      <w:r w:rsidRPr="008B0AF3">
        <w:rPr>
          <w:rFonts w:ascii="Bookman Old Style" w:hAnsi="Bookman Old Style"/>
          <w:sz w:val="28"/>
          <w:szCs w:val="28"/>
        </w:rPr>
        <w:t xml:space="preserve">Nihilizm to utajone </w:t>
      </w:r>
      <w:proofErr w:type="spellStart"/>
      <w:r w:rsidRPr="008B0AF3">
        <w:rPr>
          <w:rFonts w:ascii="Bookman Old Style" w:hAnsi="Bookman Old Style"/>
          <w:sz w:val="28"/>
          <w:szCs w:val="28"/>
        </w:rPr>
        <w:t>przewiaświadczenie</w:t>
      </w:r>
      <w:proofErr w:type="spellEnd"/>
      <w:r w:rsidRPr="008B0AF3">
        <w:rPr>
          <w:rFonts w:ascii="Bookman Old Style" w:hAnsi="Bookman Old Style"/>
          <w:sz w:val="28"/>
          <w:szCs w:val="28"/>
        </w:rPr>
        <w:t xml:space="preserve">, że warto żyć w świecie całkowicie złym i nie nadającym się do naprawy, że więc jest pozytywną wartością życie w świecie, który żadnych wartości pozytywnych nie zawiera. </w:t>
      </w:r>
      <w:r w:rsidR="0026487E" w:rsidRPr="008B0AF3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26487E" w:rsidRPr="008B0AF3">
        <w:rPr>
          <w:rFonts w:ascii="Bookman Old Style" w:hAnsi="Bookman Old Style"/>
          <w:sz w:val="28"/>
          <w:szCs w:val="28"/>
        </w:rPr>
        <w:t>N</w:t>
      </w:r>
      <w:r w:rsidRPr="008B0AF3">
        <w:rPr>
          <w:rFonts w:ascii="Bookman Old Style" w:hAnsi="Bookman Old Style"/>
          <w:sz w:val="28"/>
          <w:szCs w:val="28"/>
        </w:rPr>
        <w:t>nihilista</w:t>
      </w:r>
      <w:proofErr w:type="spellEnd"/>
      <w:r w:rsidRPr="008B0AF3">
        <w:rPr>
          <w:rFonts w:ascii="Bookman Old Style" w:hAnsi="Bookman Old Style"/>
          <w:sz w:val="28"/>
          <w:szCs w:val="28"/>
        </w:rPr>
        <w:t xml:space="preserve"> piętnuje rzeczywistość jako beznadziejnie schorzałą, zarazem jednak skrycie wierzy w wartość życia, skoro godzi się je przedłużać, i znajduje sobie sfery wartości, ekskluzywnie przywiązane do własnej osoby, a obciągnięte błoną tchórzliwego zobojętnienia wobec wszystkich poza tym. Taka próba afirmacji </w:t>
      </w:r>
      <w:r w:rsidRPr="008B0AF3">
        <w:rPr>
          <w:rFonts w:ascii="Bookman Old Style" w:hAnsi="Bookman Old Style"/>
          <w:sz w:val="28"/>
          <w:szCs w:val="28"/>
        </w:rPr>
        <w:lastRenderedPageBreak/>
        <w:t xml:space="preserve">częściowej podszyta jest nieuchronnie fałszem negacji pozornej i pretekstowej, stąd nihilizm pozornej i pretekstowej, stąd nihilizm nigdy nie może być autentyczny, póki wyraża się w życiu, a dno samolubstwa i strachu prześwituje przez jego deklarację. Niczym linoskoczek cyrkowy, który rozpina źle widoczną siatkę, by chroniła jego akrobację przed ryzykownymi konsekwencjami (a wszakże ryzyko stanowi o atrakcji widowiska), nihilista deklaruje własną niewiarę, ale wyciąga z niej tylko takie wnioski, które pozwalają mu uniknąć decyzji, nie zaś takie, które godzą w niego samego. Udając negację, akceptuje świat, który utożsamia z samym sobą, i z pozornej rozpaczy robi sobie narzędzie narcyzmu; ale i narcyzm jest ostatecznie nieosiągalny jako trwała postawa życiowa, albowiem ogłosić siebie samego za jedyną wartość pozytywną, a resztę świata za rezerwuar możliwych </w:t>
      </w:r>
      <w:proofErr w:type="spellStart"/>
      <w:r w:rsidRPr="008B0AF3">
        <w:rPr>
          <w:rFonts w:ascii="Bookman Old Style" w:hAnsi="Bookman Old Style"/>
          <w:sz w:val="28"/>
          <w:szCs w:val="28"/>
        </w:rPr>
        <w:t>zaspokojeń</w:t>
      </w:r>
      <w:proofErr w:type="spellEnd"/>
      <w:r w:rsidRPr="008B0AF3">
        <w:rPr>
          <w:rFonts w:ascii="Bookman Old Style" w:hAnsi="Bookman Old Style"/>
          <w:sz w:val="28"/>
          <w:szCs w:val="28"/>
        </w:rPr>
        <w:t xml:space="preserve">, można wtedy jedynie, kiedy adaptuje się do wymagań i praw tej rzeczywistości z której chciałoby się czerpać własne satysfakcje; w tym celu trzeba jej </w:t>
      </w:r>
      <w:proofErr w:type="spellStart"/>
      <w:r w:rsidRPr="008B0AF3">
        <w:rPr>
          <w:rFonts w:ascii="Bookman Old Style" w:hAnsi="Bookman Old Style"/>
          <w:sz w:val="28"/>
          <w:szCs w:val="28"/>
        </w:rPr>
        <w:t>przpisać</w:t>
      </w:r>
      <w:proofErr w:type="spellEnd"/>
      <w:r w:rsidRPr="008B0AF3">
        <w:rPr>
          <w:rFonts w:ascii="Bookman Old Style" w:hAnsi="Bookman Old Style"/>
          <w:sz w:val="28"/>
          <w:szCs w:val="28"/>
        </w:rPr>
        <w:t xml:space="preserve"> te wartości własne których uznania domaga się ona jeśli godzi się działać jako źródło tych satysfakcji. Skoro z czysto technicznych powodów życie nasze nie może przebiegać poza dobrem i złem zastanego świata, tedy zapewnianie, iż porzuciło się ów świat, aktem negacji jego </w:t>
      </w:r>
      <w:proofErr w:type="spellStart"/>
      <w:r w:rsidRPr="008B0AF3">
        <w:rPr>
          <w:rFonts w:ascii="Bookman Old Style" w:hAnsi="Bookman Old Style"/>
          <w:sz w:val="28"/>
          <w:szCs w:val="28"/>
        </w:rPr>
        <w:t>artości</w:t>
      </w:r>
      <w:proofErr w:type="spellEnd"/>
      <w:r w:rsidRPr="008B0AF3">
        <w:rPr>
          <w:rFonts w:ascii="Bookman Old Style" w:hAnsi="Bookman Old Style"/>
          <w:sz w:val="28"/>
          <w:szCs w:val="28"/>
        </w:rPr>
        <w:t xml:space="preserve">, nie bywa niczym innym jak retoryczną fikcją. Nihilizm prawdziwy jest niemożliwy tak samo jak realna nicość.   </w:t>
      </w:r>
      <w:r w:rsidR="0026487E" w:rsidRPr="008B0AF3">
        <w:rPr>
          <w:rFonts w:ascii="Bookman Old Style" w:hAnsi="Bookman Old Style"/>
          <w:sz w:val="28"/>
          <w:szCs w:val="28"/>
        </w:rPr>
        <w:t>„</w:t>
      </w:r>
    </w:p>
    <w:p w:rsidR="000A2121" w:rsidRPr="008B0AF3" w:rsidRDefault="000A2121" w:rsidP="002E56D7">
      <w:pPr>
        <w:spacing w:line="360" w:lineRule="auto"/>
        <w:rPr>
          <w:rFonts w:ascii="Bookman Old Style" w:hAnsi="Bookman Old Style"/>
          <w:sz w:val="28"/>
          <w:szCs w:val="28"/>
        </w:rPr>
      </w:pPr>
    </w:p>
    <w:p w:rsidR="0002597B" w:rsidRPr="008B0AF3" w:rsidRDefault="0002597B" w:rsidP="002E56D7">
      <w:pPr>
        <w:pStyle w:val="Nagwek1"/>
        <w:spacing w:line="360" w:lineRule="auto"/>
        <w:rPr>
          <w:rFonts w:ascii="Bookman Old Style" w:hAnsi="Bookman Old Style"/>
          <w:sz w:val="28"/>
          <w:szCs w:val="28"/>
        </w:rPr>
      </w:pPr>
    </w:p>
    <w:sectPr w:rsidR="0002597B" w:rsidRPr="008B0A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646CF0"/>
    <w:multiLevelType w:val="hybridMultilevel"/>
    <w:tmpl w:val="9424B8B4"/>
    <w:lvl w:ilvl="0" w:tplc="229ABF5A">
      <w:start w:val="1"/>
      <w:numFmt w:val="decimal"/>
      <w:lvlText w:val="%1."/>
      <w:lvlJc w:val="left"/>
      <w:pPr>
        <w:tabs>
          <w:tab w:val="num" w:pos="1770"/>
        </w:tabs>
        <w:ind w:left="1770" w:hanging="14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5C3"/>
    <w:rsid w:val="0002597B"/>
    <w:rsid w:val="000A2121"/>
    <w:rsid w:val="00205542"/>
    <w:rsid w:val="0026487E"/>
    <w:rsid w:val="002E56D7"/>
    <w:rsid w:val="008B0AF3"/>
    <w:rsid w:val="009261A6"/>
    <w:rsid w:val="00BA5263"/>
    <w:rsid w:val="00C93C0A"/>
    <w:rsid w:val="00D845C3"/>
    <w:rsid w:val="00DF06C2"/>
    <w:rsid w:val="00F37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02AF11-109D-4F0D-88AF-67B7BB793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A21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A212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A212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5yl5">
    <w:name w:val="_5yl5"/>
    <w:basedOn w:val="Domylnaczcionkaakapitu"/>
    <w:rsid w:val="002E56D7"/>
  </w:style>
  <w:style w:type="character" w:styleId="Pogrubienie">
    <w:name w:val="Strong"/>
    <w:basedOn w:val="Domylnaczcionkaakapitu"/>
    <w:uiPriority w:val="22"/>
    <w:qFormat/>
    <w:rsid w:val="002E56D7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2E56D7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2E56D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90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90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1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300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327929">
                      <w:marLeft w:val="0"/>
                      <w:marRight w:val="7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392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8143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74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809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505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604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655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4729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0968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9908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dominika.pitwor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7</Pages>
  <Words>1226</Words>
  <Characters>7362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Doktorkto</dc:creator>
  <cp:keywords/>
  <dc:description/>
  <cp:lastModifiedBy>Doktorkto</cp:lastModifiedBy>
  <cp:revision>4</cp:revision>
  <dcterms:created xsi:type="dcterms:W3CDTF">2017-01-11T20:32:00Z</dcterms:created>
  <dcterms:modified xsi:type="dcterms:W3CDTF">2017-01-12T23:09:00Z</dcterms:modified>
</cp:coreProperties>
</file>