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history="1">
        <w:r w:rsidRPr="0058525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kp1@krakow.policja.gov.pl</w:t>
        </w:r>
      </w:hyperlink>
    </w:p>
    <w:p w:rsidR="00032843" w:rsidRDefault="00032843"/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t>13:26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t>Czy mogę prosić o kontakt do wydziału kontroli stosownej KWP? W związku z komisariatem 1 przy ul. Szerokiej.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begin"/>
      </w: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instrText xml:space="preserve"> HYPERLINK "https://www.facebook.com/" </w:instrText>
      </w: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separate"/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end"/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pl-PL"/>
        </w:rPr>
        <w:drawing>
          <wp:inline distT="0" distB="0" distL="0" distR="0">
            <wp:extent cx="302260" cy="302260"/>
            <wp:effectExtent l="0" t="0" r="2540" b="2540"/>
            <wp:docPr id="1" name="Obraz 1" descr="https://scontent-fra3-1.xx.fbcdn.net/v/t1.0-1/p32x32/29474_122343894453439_2467956_n.jpg?oh=cf1d6f7e3cdae174b98026e9410f2676&amp;oe=57EB6C8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fra3-1.xx.fbcdn.net/v/t1.0-1/p32x32/29474_122343894453439_2467956_n.jpg?oh=cf1d6f7e3cdae174b98026e9410f2676&amp;oe=57EB6C8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tgtFrame="_blank" w:history="1">
        <w:r w:rsidRPr="0058525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https://malopolska.policja.gov.pl/pl/kontakt</w:t>
        </w:r>
      </w:hyperlink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tu znajdzie Pan telefon do KWP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begin"/>
      </w: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instrText xml:space="preserve"> HYPERLINK "https://www.facebook.com/l.php?u=https%3A%2F%2Fmalopolska.policja.gov.pl%2Fpl%2Fkontakt&amp;h=GAQEaZt-S&amp;s=1" \t "_blank" </w:instrText>
      </w: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separate"/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>Dane teleadresowe | Komenda Wojewódzka Policji w Krakowie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58525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>Informujemy, że podany adres mailowy nie służy do doraźnego zgłaszania interwencji oraz składania zawiadomień o przestępstwach i wykroczeniach. Wiadomości odczytywane są od poniedziałku do piątku w godzinach 7.30-15.30.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58525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>malopolska.policja.gov.pl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end"/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t>Czy karta została zablokowana w banku?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t>W lokalu carpe diem dwukrotnie po kradzieży doszło do płatności kartą ING Dominiki Pitwor. W stacji Shell również doszło do jednokrotnej płatności Dominiki Pitwor Kartą Ing. Trwa weryfikacja próby płatności kartą MBANK. Bezczelność złodziejów jest związana z nieudolnością policji. Zlodzieje są pewni, że sprawa będzie zbagatelizowana, podczas gdy jest monitoring i w sklepie i w Carpe Diem i stacji Shell i odciski palców na portfelu</w:t>
      </w:r>
    </w:p>
    <w:p w:rsidR="00585259" w:rsidRPr="00585259" w:rsidRDefault="00585259" w:rsidP="00585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259">
        <w:rPr>
          <w:rFonts w:ascii="Times New Roman" w:eastAsia="Times New Roman" w:hAnsi="Times New Roman" w:cs="Times New Roman"/>
          <w:sz w:val="24"/>
          <w:szCs w:val="24"/>
          <w:lang w:eastAsia="pl-PL"/>
        </w:rPr>
        <w:t>Karta została zablokowana w ciągu 30 minut od kradzieży. a przynajmneij było to zgłoszone, nei wiem jaki jest czas na blokowanie karty podejrzewam, że do godziny. w momencie kiedy dominika Pitwor opusciła lokal i zgłosiła kradzież na komisariacie przy Rynku głównymw Krakowie - doszło do płatności w Carpe Diem na stacji Shell i próby w jkakimś sklepie</w:t>
      </w:r>
    </w:p>
    <w:p w:rsidR="00585259" w:rsidRDefault="00585259"/>
    <w:p w:rsidR="00585259" w:rsidRDefault="00585259">
      <w:bookmarkStart w:id="0" w:name="_GoBack"/>
      <w:bookmarkEnd w:id="0"/>
    </w:p>
    <w:p w:rsidR="00585259" w:rsidRDefault="00585259">
      <w:r>
        <w:t>Zamieszczam załączniki.</w:t>
      </w:r>
    </w:p>
    <w:p w:rsidR="00585259" w:rsidRDefault="00585259">
      <w:r>
        <w:t xml:space="preserve">Proszę o zabezpieczenie monitoringu w lokalu Carpe Diem gdzie dwukrotnie PO KRADZIEŻY doszło do płatności kartą, kartą doszło do płatności </w:t>
      </w:r>
    </w:p>
    <w:p w:rsidR="00585259" w:rsidRDefault="00585259">
      <w:r>
        <w:t xml:space="preserve">Beczelność złodziejów jest związana z nieudolnością policji. </w:t>
      </w:r>
    </w:p>
    <w:p w:rsidR="00585259" w:rsidRDefault="00585259">
      <w:r>
        <w:t xml:space="preserve">Skoro jest dostęp do – odcisków palców. ( Z portfela – starczy wyeliminować odciski palców moje i dziewczyny – zostaną odciski złodzieja – jeżeli jest w rejestrze skazanych to powinno ułatwić państwu pracę.) </w:t>
      </w:r>
    </w:p>
    <w:p w:rsidR="00585259" w:rsidRDefault="00585259">
      <w:r>
        <w:t xml:space="preserve">Do monitoringu w trzech miejscach gdzie doszło do płatności kartą (zamieszczam print screen z konta bankowego Dominiki Pitwor) stacja shell oraz lokal carpe diem  płatność kartą ING oraz próba płatności kartą MBANK </w:t>
      </w:r>
    </w:p>
    <w:p w:rsidR="00585259" w:rsidRDefault="00585259"/>
    <w:sectPr w:rsidR="005852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FC0"/>
    <w:rsid w:val="00032843"/>
    <w:rsid w:val="001A5FC0"/>
    <w:rsid w:val="0058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5259"/>
    <w:rPr>
      <w:color w:val="0000FF"/>
      <w:u w:val="single"/>
    </w:rPr>
  </w:style>
  <w:style w:type="character" w:customStyle="1" w:styleId="5w-6">
    <w:name w:val="_5w-6"/>
    <w:basedOn w:val="Domylnaczcionkaakapitu"/>
    <w:rsid w:val="00585259"/>
  </w:style>
  <w:style w:type="character" w:customStyle="1" w:styleId="5yl5">
    <w:name w:val="_5yl5"/>
    <w:basedOn w:val="Domylnaczcionkaakapitu"/>
    <w:rsid w:val="00585259"/>
  </w:style>
  <w:style w:type="paragraph" w:styleId="Tekstdymka">
    <w:name w:val="Balloon Text"/>
    <w:basedOn w:val="Normalny"/>
    <w:link w:val="TekstdymkaZnak"/>
    <w:uiPriority w:val="99"/>
    <w:semiHidden/>
    <w:unhideWhenUsed/>
    <w:rsid w:val="00585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52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5259"/>
    <w:rPr>
      <w:color w:val="0000FF"/>
      <w:u w:val="single"/>
    </w:rPr>
  </w:style>
  <w:style w:type="character" w:customStyle="1" w:styleId="5w-6">
    <w:name w:val="_5w-6"/>
    <w:basedOn w:val="Domylnaczcionkaakapitu"/>
    <w:rsid w:val="00585259"/>
  </w:style>
  <w:style w:type="character" w:customStyle="1" w:styleId="5yl5">
    <w:name w:val="_5yl5"/>
    <w:basedOn w:val="Domylnaczcionkaakapitu"/>
    <w:rsid w:val="00585259"/>
  </w:style>
  <w:style w:type="paragraph" w:styleId="Tekstdymka">
    <w:name w:val="Balloon Text"/>
    <w:basedOn w:val="Normalny"/>
    <w:link w:val="TekstdymkaZnak"/>
    <w:uiPriority w:val="99"/>
    <w:semiHidden/>
    <w:unhideWhenUsed/>
    <w:rsid w:val="00585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52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3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67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263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981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063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6680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72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72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52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972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89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7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00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883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9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04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71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15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610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2870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688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324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2284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7068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2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86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05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234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645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46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03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37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94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26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18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7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220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1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5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73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47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87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959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015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3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facebook.com/l.php?u=https%3A%2F%2Fmalopolska.policja.gov.pl%2Fpl%2Fkontakt&amp;h=OAQEN94U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PolicjaPL/" TargetMode="External"/><Relationship Id="rId5" Type="http://schemas.openxmlformats.org/officeDocument/2006/relationships/hyperlink" Target="mailto:kp1@krakow.policja.gov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336</Words>
  <Characters>2022</Characters>
  <Application>Microsoft Office Word</Application>
  <DocSecurity>0</DocSecurity>
  <Lines>16</Lines>
  <Paragraphs>4</Paragraphs>
  <ScaleCrop>false</ScaleCrop>
  <Company>ORANGE FT Group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Świątek Michał - Partner Hurt</dc:creator>
  <cp:keywords/>
  <dc:description/>
  <cp:lastModifiedBy>Świątek Michał - Partner Hurt</cp:lastModifiedBy>
  <cp:revision>3</cp:revision>
  <dcterms:created xsi:type="dcterms:W3CDTF">2016-07-11T11:19:00Z</dcterms:created>
  <dcterms:modified xsi:type="dcterms:W3CDTF">2016-07-11T11:32:00Z</dcterms:modified>
</cp:coreProperties>
</file>