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5A5" w:rsidRPr="00AD3D4A" w:rsidRDefault="00037B11" w:rsidP="003C3E93">
      <w:pPr>
        <w:ind w:left="360"/>
        <w:rPr>
          <w:sz w:val="28"/>
          <w:szCs w:val="28"/>
        </w:rPr>
      </w:pPr>
      <w:r w:rsidRPr="0054067C">
        <w:rPr>
          <w:b/>
          <w:bCs/>
          <w:sz w:val="28"/>
          <w:szCs w:val="28"/>
        </w:rPr>
        <w:t>Rana (</w:t>
      </w:r>
      <w:r w:rsidR="00AD3D4A" w:rsidRPr="0054067C">
        <w:rPr>
          <w:b/>
          <w:bCs/>
          <w:sz w:val="28"/>
          <w:szCs w:val="28"/>
        </w:rPr>
        <w:t xml:space="preserve"> </w:t>
      </w:r>
      <w:proofErr w:type="spellStart"/>
      <w:r w:rsidRPr="0054067C">
        <w:rPr>
          <w:b/>
          <w:bCs/>
          <w:sz w:val="28"/>
          <w:szCs w:val="28"/>
        </w:rPr>
        <w:t>vulnus</w:t>
      </w:r>
      <w:proofErr w:type="spellEnd"/>
      <w:r w:rsidR="00AD3D4A" w:rsidRPr="00AD3D4A">
        <w:rPr>
          <w:bCs/>
          <w:sz w:val="28"/>
          <w:szCs w:val="28"/>
        </w:rPr>
        <w:t xml:space="preserve"> </w:t>
      </w:r>
      <w:r w:rsidRPr="00AD3D4A">
        <w:rPr>
          <w:bCs/>
          <w:sz w:val="28"/>
          <w:szCs w:val="28"/>
        </w:rPr>
        <w:t xml:space="preserve">) – przerwanie ciągłości powłok zewnętrznych z rozejściem się brzegów, krwawieniem i bólem. </w:t>
      </w:r>
    </w:p>
    <w:p w:rsidR="00D935A5" w:rsidRPr="00AD3D4A" w:rsidRDefault="00037B11" w:rsidP="00037B11">
      <w:pPr>
        <w:numPr>
          <w:ilvl w:val="0"/>
          <w:numId w:val="1"/>
        </w:numPr>
        <w:rPr>
          <w:sz w:val="28"/>
          <w:szCs w:val="28"/>
        </w:rPr>
      </w:pPr>
      <w:r w:rsidRPr="00AD3D4A">
        <w:rPr>
          <w:bCs/>
          <w:sz w:val="28"/>
          <w:szCs w:val="28"/>
        </w:rPr>
        <w:t>W każdej ranie, niezależnie od jej rodzaju, wyróżnia się ściany, brzegi  i dno.</w:t>
      </w:r>
    </w:p>
    <w:p w:rsidR="00D935A5" w:rsidRPr="00AD3D4A" w:rsidRDefault="00037B11" w:rsidP="00037B11">
      <w:pPr>
        <w:numPr>
          <w:ilvl w:val="0"/>
          <w:numId w:val="1"/>
        </w:numPr>
        <w:rPr>
          <w:sz w:val="28"/>
          <w:szCs w:val="28"/>
        </w:rPr>
      </w:pPr>
      <w:r w:rsidRPr="00AD3D4A">
        <w:rPr>
          <w:bCs/>
          <w:sz w:val="28"/>
          <w:szCs w:val="28"/>
        </w:rPr>
        <w:t>PODZIAŁ RAN</w:t>
      </w:r>
    </w:p>
    <w:p w:rsidR="00D935A5" w:rsidRPr="00AD3D4A" w:rsidRDefault="00037B11" w:rsidP="00037B11">
      <w:pPr>
        <w:numPr>
          <w:ilvl w:val="0"/>
          <w:numId w:val="1"/>
        </w:numPr>
        <w:rPr>
          <w:sz w:val="28"/>
          <w:szCs w:val="28"/>
        </w:rPr>
      </w:pPr>
      <w:r w:rsidRPr="00AD3D4A">
        <w:rPr>
          <w:sz w:val="28"/>
          <w:szCs w:val="28"/>
        </w:rPr>
        <w:t>OTARCIE</w:t>
      </w:r>
    </w:p>
    <w:p w:rsidR="00D935A5" w:rsidRPr="00AD3D4A" w:rsidRDefault="00037B11" w:rsidP="00037B11">
      <w:pPr>
        <w:numPr>
          <w:ilvl w:val="0"/>
          <w:numId w:val="1"/>
        </w:numPr>
        <w:rPr>
          <w:sz w:val="28"/>
          <w:szCs w:val="28"/>
        </w:rPr>
      </w:pPr>
      <w:r w:rsidRPr="00AD3D4A">
        <w:rPr>
          <w:sz w:val="28"/>
          <w:szCs w:val="28"/>
        </w:rPr>
        <w:t>RANY KŁUTE</w:t>
      </w:r>
    </w:p>
    <w:p w:rsidR="00D935A5" w:rsidRPr="00AD3D4A" w:rsidRDefault="00037B11" w:rsidP="00037B11">
      <w:pPr>
        <w:numPr>
          <w:ilvl w:val="0"/>
          <w:numId w:val="1"/>
        </w:numPr>
        <w:rPr>
          <w:sz w:val="28"/>
          <w:szCs w:val="28"/>
        </w:rPr>
      </w:pPr>
      <w:r w:rsidRPr="00AD3D4A">
        <w:rPr>
          <w:sz w:val="28"/>
          <w:szCs w:val="28"/>
        </w:rPr>
        <w:t>RANY CIĘTE</w:t>
      </w:r>
    </w:p>
    <w:p w:rsidR="00D935A5" w:rsidRPr="00AD3D4A" w:rsidRDefault="00037B11" w:rsidP="00037B11">
      <w:pPr>
        <w:numPr>
          <w:ilvl w:val="0"/>
          <w:numId w:val="1"/>
        </w:numPr>
        <w:rPr>
          <w:sz w:val="28"/>
          <w:szCs w:val="28"/>
        </w:rPr>
      </w:pPr>
      <w:r w:rsidRPr="00AD3D4A">
        <w:rPr>
          <w:sz w:val="28"/>
          <w:szCs w:val="28"/>
        </w:rPr>
        <w:t>RANY TŁUCZONE</w:t>
      </w:r>
    </w:p>
    <w:p w:rsidR="00D935A5" w:rsidRPr="00AD3D4A" w:rsidRDefault="00037B11" w:rsidP="00037B11">
      <w:pPr>
        <w:numPr>
          <w:ilvl w:val="0"/>
          <w:numId w:val="1"/>
        </w:numPr>
        <w:rPr>
          <w:sz w:val="28"/>
          <w:szCs w:val="28"/>
        </w:rPr>
      </w:pPr>
      <w:r w:rsidRPr="00AD3D4A">
        <w:rPr>
          <w:sz w:val="28"/>
          <w:szCs w:val="28"/>
        </w:rPr>
        <w:t>RANY RĄBANE, MIAŻDŻONE, SZARPANE</w:t>
      </w:r>
    </w:p>
    <w:p w:rsidR="00D935A5" w:rsidRPr="00AD3D4A" w:rsidRDefault="00037B11" w:rsidP="00037B11">
      <w:pPr>
        <w:numPr>
          <w:ilvl w:val="0"/>
          <w:numId w:val="1"/>
        </w:numPr>
        <w:rPr>
          <w:sz w:val="28"/>
          <w:szCs w:val="28"/>
        </w:rPr>
      </w:pPr>
      <w:r w:rsidRPr="00AD3D4A">
        <w:rPr>
          <w:sz w:val="28"/>
          <w:szCs w:val="28"/>
        </w:rPr>
        <w:t>RANY KĄSANE</w:t>
      </w:r>
    </w:p>
    <w:p w:rsidR="00D935A5" w:rsidRPr="00AD3D4A" w:rsidRDefault="00037B11" w:rsidP="00037B11">
      <w:pPr>
        <w:numPr>
          <w:ilvl w:val="0"/>
          <w:numId w:val="1"/>
        </w:numPr>
        <w:rPr>
          <w:sz w:val="28"/>
          <w:szCs w:val="28"/>
        </w:rPr>
      </w:pPr>
      <w:r w:rsidRPr="00AD3D4A">
        <w:rPr>
          <w:sz w:val="28"/>
          <w:szCs w:val="28"/>
        </w:rPr>
        <w:t>RANY POSTRZAŁOWE</w:t>
      </w:r>
    </w:p>
    <w:p w:rsidR="00D935A5" w:rsidRPr="00AD3D4A" w:rsidRDefault="00037B11" w:rsidP="00037B11">
      <w:pPr>
        <w:numPr>
          <w:ilvl w:val="0"/>
          <w:numId w:val="1"/>
        </w:numPr>
        <w:rPr>
          <w:sz w:val="28"/>
          <w:szCs w:val="28"/>
        </w:rPr>
      </w:pPr>
      <w:r w:rsidRPr="00AD3D4A">
        <w:rPr>
          <w:sz w:val="28"/>
          <w:szCs w:val="28"/>
        </w:rPr>
        <w:t>RANY ZATRUTE</w:t>
      </w:r>
    </w:p>
    <w:p w:rsidR="00D935A5" w:rsidRPr="0054067C" w:rsidRDefault="00037B11" w:rsidP="0054067C">
      <w:pPr>
        <w:ind w:left="142"/>
        <w:rPr>
          <w:b/>
          <w:sz w:val="28"/>
          <w:szCs w:val="28"/>
        </w:rPr>
      </w:pPr>
      <w:r w:rsidRPr="0054067C">
        <w:rPr>
          <w:b/>
          <w:bCs/>
          <w:sz w:val="28"/>
          <w:szCs w:val="28"/>
        </w:rPr>
        <w:t>RANA CIĘTA</w:t>
      </w:r>
    </w:p>
    <w:p w:rsidR="00D935A5" w:rsidRPr="00AD3D4A" w:rsidRDefault="00037B11" w:rsidP="0054067C">
      <w:pPr>
        <w:ind w:left="142"/>
        <w:jc w:val="both"/>
        <w:rPr>
          <w:sz w:val="28"/>
          <w:szCs w:val="28"/>
        </w:rPr>
      </w:pPr>
      <w:r w:rsidRPr="00AD3D4A">
        <w:rPr>
          <w:bCs/>
          <w:sz w:val="28"/>
          <w:szCs w:val="28"/>
        </w:rPr>
        <w:t>Powstaje w następstwie działania narzędzia ostrego, tnącego np. nóż, brzytwa, szkło. Brzegi rany ciętej są gładkie bez uchyłków  i kieszeni. Krwawienie z takiej rany jest obfite, g</w:t>
      </w:r>
      <w:r w:rsidR="0054067C">
        <w:rPr>
          <w:bCs/>
          <w:sz w:val="28"/>
          <w:szCs w:val="28"/>
        </w:rPr>
        <w:t>dyż przecięte naczynia zieją.</w:t>
      </w:r>
    </w:p>
    <w:p w:rsidR="00D935A5" w:rsidRPr="00AD3D4A" w:rsidRDefault="00037B11" w:rsidP="0054067C">
      <w:pPr>
        <w:ind w:left="142"/>
        <w:jc w:val="both"/>
        <w:rPr>
          <w:sz w:val="28"/>
          <w:szCs w:val="28"/>
        </w:rPr>
      </w:pPr>
      <w:r w:rsidRPr="00AD3D4A">
        <w:rPr>
          <w:bCs/>
          <w:sz w:val="28"/>
          <w:szCs w:val="28"/>
        </w:rPr>
        <w:t>Krew wypływająca z rany usuwa mechanicznie zanieczyszczenia. Rany goją się dobrze – małe niebezpieczeństwo zakażenia.</w:t>
      </w:r>
    </w:p>
    <w:p w:rsidR="00D935A5" w:rsidRPr="0054067C" w:rsidRDefault="00037B11" w:rsidP="0054067C">
      <w:pPr>
        <w:ind w:left="142"/>
        <w:rPr>
          <w:b/>
          <w:sz w:val="28"/>
          <w:szCs w:val="28"/>
        </w:rPr>
      </w:pPr>
      <w:r w:rsidRPr="0054067C">
        <w:rPr>
          <w:b/>
          <w:bCs/>
          <w:sz w:val="28"/>
          <w:szCs w:val="28"/>
        </w:rPr>
        <w:t>RANA PŁATOWA I RĄBANA</w:t>
      </w:r>
    </w:p>
    <w:p w:rsidR="00D935A5" w:rsidRPr="00AD3D4A" w:rsidRDefault="00037B11" w:rsidP="0054067C">
      <w:pPr>
        <w:ind w:left="142"/>
        <w:rPr>
          <w:sz w:val="28"/>
          <w:szCs w:val="28"/>
        </w:rPr>
      </w:pPr>
      <w:r w:rsidRPr="00AD3D4A">
        <w:rPr>
          <w:bCs/>
          <w:sz w:val="28"/>
          <w:szCs w:val="28"/>
        </w:rPr>
        <w:t xml:space="preserve">Rana </w:t>
      </w:r>
      <w:r w:rsidR="0054067C">
        <w:rPr>
          <w:bCs/>
          <w:sz w:val="28"/>
          <w:szCs w:val="28"/>
        </w:rPr>
        <w:t>P</w:t>
      </w:r>
      <w:r w:rsidRPr="00AD3D4A">
        <w:rPr>
          <w:bCs/>
          <w:sz w:val="28"/>
          <w:szCs w:val="28"/>
        </w:rPr>
        <w:t>łatowa -powstaje gdy narzędzie tnące np. nóż, nie jest ustawione prostopadle do powierzchni skóry, ale jest nachylone pod kątem. Cechy podobne do rany ciętej.</w:t>
      </w:r>
    </w:p>
    <w:p w:rsidR="00D935A5" w:rsidRPr="00AD3D4A" w:rsidRDefault="00037B11" w:rsidP="0054067C">
      <w:pPr>
        <w:ind w:left="142"/>
        <w:jc w:val="both"/>
        <w:rPr>
          <w:sz w:val="28"/>
          <w:szCs w:val="28"/>
        </w:rPr>
      </w:pPr>
      <w:r w:rsidRPr="0054067C">
        <w:rPr>
          <w:b/>
          <w:bCs/>
          <w:sz w:val="28"/>
          <w:szCs w:val="28"/>
        </w:rPr>
        <w:t xml:space="preserve">Rana </w:t>
      </w:r>
      <w:r w:rsidR="0054067C" w:rsidRPr="0054067C">
        <w:rPr>
          <w:b/>
          <w:bCs/>
          <w:sz w:val="28"/>
          <w:szCs w:val="28"/>
        </w:rPr>
        <w:t>R</w:t>
      </w:r>
      <w:r w:rsidRPr="0054067C">
        <w:rPr>
          <w:b/>
          <w:bCs/>
          <w:sz w:val="28"/>
          <w:szCs w:val="28"/>
        </w:rPr>
        <w:t>ąbana</w:t>
      </w:r>
      <w:r w:rsidRPr="00AD3D4A">
        <w:rPr>
          <w:bCs/>
          <w:sz w:val="28"/>
          <w:szCs w:val="28"/>
        </w:rPr>
        <w:t xml:space="preserve"> – powstaje przez silne zadziałanie ciężkiego narzędzia ostrego (siekiera, szabla, tasak). Często dochodzi do amputacji części ciała.</w:t>
      </w:r>
    </w:p>
    <w:p w:rsidR="0054067C" w:rsidRDefault="0054067C" w:rsidP="0054067C">
      <w:pPr>
        <w:ind w:left="142"/>
        <w:rPr>
          <w:b/>
          <w:bCs/>
          <w:sz w:val="28"/>
          <w:szCs w:val="28"/>
        </w:rPr>
      </w:pPr>
    </w:p>
    <w:p w:rsidR="00D935A5" w:rsidRPr="00AD3D4A" w:rsidRDefault="00037B11" w:rsidP="0054067C">
      <w:pPr>
        <w:ind w:left="142"/>
        <w:rPr>
          <w:sz w:val="28"/>
          <w:szCs w:val="28"/>
        </w:rPr>
      </w:pPr>
      <w:r w:rsidRPr="00AD3D4A">
        <w:rPr>
          <w:b/>
          <w:bCs/>
          <w:sz w:val="28"/>
          <w:szCs w:val="28"/>
        </w:rPr>
        <w:lastRenderedPageBreak/>
        <w:t>RANA KŁUTA</w:t>
      </w:r>
    </w:p>
    <w:p w:rsidR="00D935A5" w:rsidRPr="00AD3D4A" w:rsidRDefault="00037B11" w:rsidP="0054067C">
      <w:pPr>
        <w:numPr>
          <w:ilvl w:val="0"/>
          <w:numId w:val="1"/>
        </w:numPr>
        <w:jc w:val="both"/>
        <w:rPr>
          <w:sz w:val="28"/>
          <w:szCs w:val="28"/>
        </w:rPr>
      </w:pPr>
      <w:r w:rsidRPr="00AD3D4A">
        <w:rPr>
          <w:bCs/>
          <w:sz w:val="28"/>
          <w:szCs w:val="28"/>
        </w:rPr>
        <w:t>Spowodowana jest przez narzędzia ostre, których powierzchnie tnące są bardzo małe, np.: szpilka, drzazga, gwóźdź, widły, sztylet, bagnet i ma cechy zbliżone do rany ciętej. Często powoduje krwawienia wewnętrzne a ponadto gromadząca się w głębi tkanek wydzielina przyranna usposabia do rozwoju zakażenia.</w:t>
      </w:r>
    </w:p>
    <w:p w:rsidR="00D935A5" w:rsidRPr="0054067C" w:rsidRDefault="00037B11" w:rsidP="0054067C">
      <w:pPr>
        <w:ind w:left="142"/>
        <w:rPr>
          <w:b/>
          <w:sz w:val="28"/>
          <w:szCs w:val="28"/>
        </w:rPr>
      </w:pPr>
      <w:r w:rsidRPr="0054067C">
        <w:rPr>
          <w:b/>
          <w:bCs/>
          <w:sz w:val="28"/>
          <w:szCs w:val="28"/>
        </w:rPr>
        <w:t>RANA TŁUCZONA</w:t>
      </w:r>
    </w:p>
    <w:p w:rsidR="00D935A5" w:rsidRPr="00AD3D4A" w:rsidRDefault="003C3E93" w:rsidP="0054067C">
      <w:pPr>
        <w:ind w:left="142"/>
        <w:jc w:val="both"/>
        <w:rPr>
          <w:sz w:val="28"/>
          <w:szCs w:val="28"/>
        </w:rPr>
      </w:pPr>
      <w:r w:rsidRPr="00AD3D4A">
        <w:rPr>
          <w:bCs/>
          <w:sz w:val="28"/>
          <w:szCs w:val="28"/>
        </w:rPr>
        <w:t xml:space="preserve"> </w:t>
      </w:r>
      <w:r w:rsidR="00037B11" w:rsidRPr="00AD3D4A">
        <w:rPr>
          <w:bCs/>
          <w:sz w:val="28"/>
          <w:szCs w:val="28"/>
        </w:rPr>
        <w:t>Powstaje w następstwie zadziałania narzędzia tępego lub tępokrawędzistego</w:t>
      </w:r>
      <w:r w:rsidRPr="00AD3D4A">
        <w:rPr>
          <w:bCs/>
          <w:sz w:val="28"/>
          <w:szCs w:val="28"/>
        </w:rPr>
        <w:t xml:space="preserve"> </w:t>
      </w:r>
      <w:r w:rsidR="00037B11" w:rsidRPr="00AD3D4A">
        <w:rPr>
          <w:bCs/>
          <w:sz w:val="28"/>
          <w:szCs w:val="28"/>
        </w:rPr>
        <w:t xml:space="preserve"> (np.</w:t>
      </w:r>
      <w:r w:rsidR="0054067C">
        <w:rPr>
          <w:bCs/>
          <w:sz w:val="28"/>
          <w:szCs w:val="28"/>
        </w:rPr>
        <w:t>:</w:t>
      </w:r>
      <w:r w:rsidR="00037B11" w:rsidRPr="00AD3D4A">
        <w:rPr>
          <w:bCs/>
          <w:sz w:val="28"/>
          <w:szCs w:val="28"/>
        </w:rPr>
        <w:t xml:space="preserve"> kamień, kij, młotek). Brzegi jej są stłuczone, zgniecione, a dno jest nierówne  z uchyłkami i</w:t>
      </w:r>
      <w:r w:rsidRPr="00AD3D4A">
        <w:rPr>
          <w:bCs/>
          <w:sz w:val="28"/>
          <w:szCs w:val="28"/>
        </w:rPr>
        <w:t xml:space="preserve"> </w:t>
      </w:r>
      <w:r w:rsidR="00037B11" w:rsidRPr="00AD3D4A">
        <w:rPr>
          <w:bCs/>
          <w:sz w:val="28"/>
          <w:szCs w:val="28"/>
        </w:rPr>
        <w:t xml:space="preserve">kieszeniami. Krwawienie jest skąpe, a stłuczone tkanki łatwo obumierają i powstaje martwica tkanek, stanowiąca podłoże do rozwoju zakażenia. </w:t>
      </w:r>
    </w:p>
    <w:p w:rsidR="00D935A5" w:rsidRPr="0054067C" w:rsidRDefault="00037B11" w:rsidP="0054067C">
      <w:pPr>
        <w:ind w:left="142"/>
        <w:rPr>
          <w:b/>
          <w:sz w:val="28"/>
          <w:szCs w:val="28"/>
        </w:rPr>
      </w:pPr>
      <w:r w:rsidRPr="0054067C">
        <w:rPr>
          <w:b/>
          <w:bCs/>
          <w:sz w:val="28"/>
          <w:szCs w:val="28"/>
        </w:rPr>
        <w:t>RANA</w:t>
      </w:r>
      <w:r w:rsidRPr="0054067C">
        <w:rPr>
          <w:b/>
          <w:sz w:val="28"/>
          <w:szCs w:val="28"/>
        </w:rPr>
        <w:t xml:space="preserve"> </w:t>
      </w:r>
      <w:r w:rsidRPr="0054067C">
        <w:rPr>
          <w:b/>
          <w:bCs/>
          <w:sz w:val="28"/>
          <w:szCs w:val="28"/>
        </w:rPr>
        <w:t>MIAŻDŻONA</w:t>
      </w:r>
    </w:p>
    <w:p w:rsidR="00D935A5" w:rsidRPr="00AD3D4A" w:rsidRDefault="00037B11" w:rsidP="0054067C">
      <w:pPr>
        <w:ind w:left="142"/>
        <w:jc w:val="both"/>
        <w:rPr>
          <w:sz w:val="28"/>
          <w:szCs w:val="28"/>
        </w:rPr>
      </w:pPr>
      <w:r w:rsidRPr="00AD3D4A">
        <w:rPr>
          <w:bCs/>
          <w:sz w:val="28"/>
          <w:szCs w:val="28"/>
        </w:rPr>
        <w:t>Powstaje gdy zgniecenie tkanek jest bardzo rozległe i głębokie. Spowodowana jest dużą siłą urazu, np.: zasypanie węglem czy ziemią po wybuchu, przejechanie, zgniecenie miedzy buforami wagonu kolejowego. Tym ciężkim obrażeniom towarzyszy często wstrząs urazowy. Sprzyjają one rozwojowi zakażeń przyrannych, jak np. zgorzeli gazowej.</w:t>
      </w:r>
    </w:p>
    <w:p w:rsidR="00D935A5" w:rsidRPr="0054067C" w:rsidRDefault="00037B11" w:rsidP="0054067C">
      <w:pPr>
        <w:ind w:left="142"/>
        <w:rPr>
          <w:b/>
          <w:sz w:val="28"/>
          <w:szCs w:val="28"/>
        </w:rPr>
      </w:pPr>
      <w:r w:rsidRPr="0054067C">
        <w:rPr>
          <w:b/>
          <w:bCs/>
          <w:sz w:val="28"/>
          <w:szCs w:val="28"/>
        </w:rPr>
        <w:t>RANA SZARPANA</w:t>
      </w:r>
    </w:p>
    <w:p w:rsidR="00D935A5" w:rsidRPr="00AD3D4A" w:rsidRDefault="00037B11" w:rsidP="0054067C">
      <w:pPr>
        <w:ind w:left="142"/>
        <w:jc w:val="both"/>
        <w:rPr>
          <w:sz w:val="28"/>
          <w:szCs w:val="28"/>
        </w:rPr>
      </w:pPr>
      <w:r w:rsidRPr="00AD3D4A">
        <w:rPr>
          <w:bCs/>
          <w:sz w:val="28"/>
          <w:szCs w:val="28"/>
        </w:rPr>
        <w:t>Powstaje gdy narzędzie tępe działa pod pewnym kątem lub stycznie w stosunku do powierzchni ciała i odrywa część tkanek. Brzegi ma nierówne, poszarpane, dno ma kieszenie i zachyłki. W dnie widać postrzępioną tkankę tłuszczową i mięśnie. Często występuje ubytek skóry i tkanek głębszych.</w:t>
      </w:r>
    </w:p>
    <w:p w:rsidR="00D935A5" w:rsidRPr="00AD3D4A" w:rsidRDefault="00037B11" w:rsidP="0054067C">
      <w:pPr>
        <w:ind w:left="142"/>
        <w:rPr>
          <w:sz w:val="28"/>
          <w:szCs w:val="28"/>
        </w:rPr>
      </w:pPr>
      <w:r w:rsidRPr="0054067C">
        <w:rPr>
          <w:b/>
          <w:bCs/>
          <w:sz w:val="28"/>
          <w:szCs w:val="28"/>
        </w:rPr>
        <w:t>RANA KĄSANA (GRYZIONA</w:t>
      </w:r>
      <w:r w:rsidRPr="00AD3D4A">
        <w:rPr>
          <w:bCs/>
          <w:sz w:val="28"/>
          <w:szCs w:val="28"/>
        </w:rPr>
        <w:t>)</w:t>
      </w:r>
    </w:p>
    <w:p w:rsidR="00D935A5" w:rsidRPr="00AD3D4A" w:rsidRDefault="00037B11" w:rsidP="0054067C">
      <w:pPr>
        <w:jc w:val="both"/>
        <w:rPr>
          <w:sz w:val="28"/>
          <w:szCs w:val="28"/>
        </w:rPr>
      </w:pPr>
      <w:r w:rsidRPr="00AD3D4A">
        <w:rPr>
          <w:bCs/>
          <w:sz w:val="28"/>
          <w:szCs w:val="28"/>
        </w:rPr>
        <w:t xml:space="preserve">Zadawane przez zwierzęta (psa, kota, konia)  i człowieka, są podobne  do ran szarpanych lub szarpano-tłuczonych. </w:t>
      </w:r>
    </w:p>
    <w:p w:rsidR="00D935A5" w:rsidRPr="00AD3D4A" w:rsidRDefault="00037B11" w:rsidP="0054067C">
      <w:pPr>
        <w:jc w:val="both"/>
        <w:rPr>
          <w:sz w:val="28"/>
          <w:szCs w:val="28"/>
        </w:rPr>
      </w:pPr>
      <w:r w:rsidRPr="00AD3D4A">
        <w:rPr>
          <w:bCs/>
          <w:sz w:val="28"/>
          <w:szCs w:val="28"/>
        </w:rPr>
        <w:t>Szczególnie niebezpieczne są rany zadane przez konia – jego silne zęby wyszarpują całe fragmenty tkanek miękkich. Duże niebezpieczeństwo zakażenia, ponieważ flora bakteryjna w ślinie jest obfita i zjadliwa</w:t>
      </w:r>
    </w:p>
    <w:p w:rsidR="00F715B7" w:rsidRDefault="00F715B7" w:rsidP="0054067C">
      <w:pPr>
        <w:ind w:left="142"/>
        <w:rPr>
          <w:b/>
          <w:bCs/>
          <w:sz w:val="28"/>
          <w:szCs w:val="28"/>
        </w:rPr>
      </w:pPr>
    </w:p>
    <w:p w:rsidR="00D935A5" w:rsidRPr="00AD3D4A" w:rsidRDefault="00037B11" w:rsidP="0054067C">
      <w:pPr>
        <w:ind w:left="142"/>
        <w:rPr>
          <w:sz w:val="28"/>
          <w:szCs w:val="28"/>
        </w:rPr>
      </w:pPr>
      <w:r w:rsidRPr="00AD3D4A">
        <w:rPr>
          <w:b/>
          <w:bCs/>
          <w:sz w:val="28"/>
          <w:szCs w:val="28"/>
        </w:rPr>
        <w:lastRenderedPageBreak/>
        <w:t>RANA POSTRZAŁOWA</w:t>
      </w:r>
    </w:p>
    <w:p w:rsidR="00D935A5" w:rsidRPr="00AD3D4A" w:rsidRDefault="00037B11" w:rsidP="003C3E93">
      <w:pPr>
        <w:ind w:left="142"/>
        <w:rPr>
          <w:sz w:val="28"/>
          <w:szCs w:val="28"/>
        </w:rPr>
      </w:pPr>
      <w:r w:rsidRPr="00AD3D4A">
        <w:rPr>
          <w:bCs/>
          <w:sz w:val="28"/>
          <w:szCs w:val="28"/>
        </w:rPr>
        <w:t>Ma cechy podobne do ran szarpanych  i tłuczonych, jednak dołączają się do nich zmiany wywołane energią kinetyczną pocisku: działanie fali nadciśnieniowej  i podciśnieniowej, siła mechaniczna oraz  rezonans, powodują pękanie tkanek  i narządów w pobliżu kanału rany.</w:t>
      </w:r>
    </w:p>
    <w:p w:rsidR="00D935A5" w:rsidRPr="00AD3D4A" w:rsidRDefault="00037B11" w:rsidP="003C3E93">
      <w:pPr>
        <w:ind w:left="142"/>
        <w:rPr>
          <w:sz w:val="28"/>
          <w:szCs w:val="28"/>
        </w:rPr>
      </w:pPr>
      <w:r w:rsidRPr="00AD3D4A">
        <w:rPr>
          <w:bCs/>
          <w:sz w:val="28"/>
          <w:szCs w:val="28"/>
        </w:rPr>
        <w:t>RANA POSTRZAŁOWA</w:t>
      </w:r>
    </w:p>
    <w:p w:rsidR="00D935A5" w:rsidRPr="00AD3D4A" w:rsidRDefault="00037B11" w:rsidP="0054067C">
      <w:pPr>
        <w:ind w:left="142"/>
        <w:jc w:val="both"/>
        <w:rPr>
          <w:sz w:val="28"/>
          <w:szCs w:val="28"/>
        </w:rPr>
      </w:pPr>
      <w:r w:rsidRPr="00AD3D4A">
        <w:rPr>
          <w:bCs/>
          <w:sz w:val="28"/>
          <w:szCs w:val="28"/>
        </w:rPr>
        <w:t>W ranie tej można wyróżnić:</w:t>
      </w:r>
    </w:p>
    <w:p w:rsidR="00037B11" w:rsidRPr="00AD3D4A" w:rsidRDefault="00037B11" w:rsidP="0054067C">
      <w:pPr>
        <w:jc w:val="both"/>
        <w:rPr>
          <w:sz w:val="28"/>
          <w:szCs w:val="28"/>
        </w:rPr>
      </w:pPr>
      <w:r w:rsidRPr="00AD3D4A">
        <w:rPr>
          <w:bCs/>
          <w:sz w:val="28"/>
          <w:szCs w:val="28"/>
        </w:rPr>
        <w:t>wlot - niewielki, o średnicy pocisku,   równych brzegach, skóra w okolicy wlotu, czasem osmalona, oparzona z wbitymi resztkami prochu;</w:t>
      </w:r>
    </w:p>
    <w:p w:rsidR="00D935A5" w:rsidRPr="00AD3D4A" w:rsidRDefault="00037B11" w:rsidP="0054067C">
      <w:pPr>
        <w:ind w:left="360"/>
        <w:jc w:val="both"/>
        <w:rPr>
          <w:sz w:val="28"/>
          <w:szCs w:val="28"/>
        </w:rPr>
      </w:pPr>
      <w:r w:rsidRPr="00AD3D4A">
        <w:rPr>
          <w:bCs/>
          <w:sz w:val="28"/>
          <w:szCs w:val="28"/>
        </w:rPr>
        <w:t>kanał – wąski, prosty lub o zmiennym przebiegu;</w:t>
      </w:r>
    </w:p>
    <w:p w:rsidR="00037B11" w:rsidRPr="00AD3D4A" w:rsidRDefault="00037B11" w:rsidP="0054067C">
      <w:pPr>
        <w:jc w:val="both"/>
        <w:rPr>
          <w:sz w:val="28"/>
          <w:szCs w:val="28"/>
        </w:rPr>
      </w:pPr>
      <w:r w:rsidRPr="00AD3D4A">
        <w:rPr>
          <w:bCs/>
          <w:sz w:val="28"/>
          <w:szCs w:val="28"/>
        </w:rPr>
        <w:t>wylot – często nie jest położony przeciwlegle</w:t>
      </w:r>
      <w:r w:rsidR="003C3E93" w:rsidRPr="00AD3D4A">
        <w:rPr>
          <w:bCs/>
          <w:sz w:val="28"/>
          <w:szCs w:val="28"/>
        </w:rPr>
        <w:t xml:space="preserve"> </w:t>
      </w:r>
      <w:r w:rsidRPr="00AD3D4A">
        <w:rPr>
          <w:bCs/>
          <w:sz w:val="28"/>
          <w:szCs w:val="28"/>
        </w:rPr>
        <w:t xml:space="preserve"> w stosunku do wlotu, ma dużą powierzchnię, znaczne krwawienie, dno i brzegi poszarpane  z widocznymi odłamkami kostnymi. </w:t>
      </w:r>
    </w:p>
    <w:p w:rsidR="00D935A5" w:rsidRPr="00AD3D4A" w:rsidRDefault="00037B11" w:rsidP="00037B11">
      <w:pPr>
        <w:numPr>
          <w:ilvl w:val="0"/>
          <w:numId w:val="3"/>
        </w:numPr>
        <w:rPr>
          <w:sz w:val="28"/>
          <w:szCs w:val="28"/>
        </w:rPr>
      </w:pPr>
      <w:r w:rsidRPr="00AD3D4A">
        <w:rPr>
          <w:bCs/>
          <w:sz w:val="28"/>
          <w:szCs w:val="28"/>
        </w:rPr>
        <w:t>ZAOPATRZENIE RANY</w:t>
      </w:r>
    </w:p>
    <w:p w:rsidR="00D935A5" w:rsidRPr="00AD3D4A" w:rsidRDefault="00037B11" w:rsidP="00037B11">
      <w:pPr>
        <w:numPr>
          <w:ilvl w:val="0"/>
          <w:numId w:val="3"/>
        </w:numPr>
        <w:rPr>
          <w:sz w:val="28"/>
          <w:szCs w:val="28"/>
        </w:rPr>
      </w:pPr>
      <w:r w:rsidRPr="00AD3D4A">
        <w:rPr>
          <w:bCs/>
          <w:sz w:val="28"/>
          <w:szCs w:val="28"/>
        </w:rPr>
        <w:t>Na miejsce rany nałożyć czysty, w miarę możliwości jałowy opatrunek z gazy.</w:t>
      </w:r>
    </w:p>
    <w:p w:rsidR="00D935A5" w:rsidRPr="00AD3D4A" w:rsidRDefault="00037B11" w:rsidP="00037B11">
      <w:pPr>
        <w:numPr>
          <w:ilvl w:val="0"/>
          <w:numId w:val="3"/>
        </w:numPr>
        <w:rPr>
          <w:sz w:val="28"/>
          <w:szCs w:val="28"/>
        </w:rPr>
      </w:pPr>
      <w:r w:rsidRPr="00AD3D4A">
        <w:rPr>
          <w:bCs/>
          <w:sz w:val="28"/>
          <w:szCs w:val="28"/>
        </w:rPr>
        <w:t>Nie dotykać ran palcami i nie wyjmować ciał obcych tkwiących w ranie.</w:t>
      </w:r>
    </w:p>
    <w:p w:rsidR="00D935A5" w:rsidRPr="00AD3D4A" w:rsidRDefault="00037B11" w:rsidP="00037B11">
      <w:pPr>
        <w:numPr>
          <w:ilvl w:val="0"/>
          <w:numId w:val="3"/>
        </w:numPr>
        <w:rPr>
          <w:sz w:val="28"/>
          <w:szCs w:val="28"/>
        </w:rPr>
      </w:pPr>
      <w:r w:rsidRPr="00AD3D4A">
        <w:rPr>
          <w:bCs/>
          <w:sz w:val="28"/>
          <w:szCs w:val="28"/>
        </w:rPr>
        <w:t>Nie przemywać ran środkami antyseptycznymi .</w:t>
      </w:r>
    </w:p>
    <w:p w:rsidR="00D935A5" w:rsidRPr="00AD3D4A" w:rsidRDefault="00037B11" w:rsidP="00037B11">
      <w:pPr>
        <w:numPr>
          <w:ilvl w:val="0"/>
          <w:numId w:val="3"/>
        </w:numPr>
        <w:rPr>
          <w:sz w:val="28"/>
          <w:szCs w:val="28"/>
        </w:rPr>
      </w:pPr>
      <w:r w:rsidRPr="00AD3D4A">
        <w:rPr>
          <w:bCs/>
          <w:sz w:val="28"/>
          <w:szCs w:val="28"/>
        </w:rPr>
        <w:t>Obserwować chorego, nie pozostawiać go samego.</w:t>
      </w:r>
    </w:p>
    <w:p w:rsidR="00064DE9" w:rsidRPr="0054067C" w:rsidRDefault="0054067C" w:rsidP="00064DE9">
      <w:pPr>
        <w:ind w:left="360"/>
        <w:rPr>
          <w:b/>
          <w:sz w:val="28"/>
          <w:szCs w:val="28"/>
        </w:rPr>
      </w:pPr>
      <w:r w:rsidRPr="0054067C">
        <w:rPr>
          <w:b/>
          <w:sz w:val="28"/>
          <w:szCs w:val="28"/>
        </w:rPr>
        <w:t>Rany klatki piersiowej</w:t>
      </w:r>
      <w:r w:rsidR="00FD6248">
        <w:rPr>
          <w:b/>
          <w:sz w:val="28"/>
          <w:szCs w:val="28"/>
        </w:rPr>
        <w:t xml:space="preserve">  -  odma</w:t>
      </w:r>
    </w:p>
    <w:p w:rsidR="003C3E93" w:rsidRPr="00AD3D4A" w:rsidRDefault="003C3E93" w:rsidP="003C3E93">
      <w:pPr>
        <w:pStyle w:val="NormalnyWeb"/>
        <w:rPr>
          <w:sz w:val="28"/>
          <w:szCs w:val="28"/>
        </w:rPr>
      </w:pPr>
      <w:r w:rsidRPr="00AD3D4A">
        <w:rPr>
          <w:sz w:val="28"/>
          <w:szCs w:val="28"/>
        </w:rPr>
        <w:t xml:space="preserve">Odma-obecność powietrza w jamie opłucnowej pomiędzy opłucną </w:t>
      </w:r>
      <w:r w:rsidR="00A171D0">
        <w:rPr>
          <w:sz w:val="28"/>
          <w:szCs w:val="28"/>
        </w:rPr>
        <w:t xml:space="preserve">( </w:t>
      </w:r>
      <w:r w:rsidRPr="00AD3D4A">
        <w:rPr>
          <w:sz w:val="28"/>
          <w:szCs w:val="28"/>
        </w:rPr>
        <w:t>ścienną i płucną).</w:t>
      </w:r>
      <w:r w:rsidRPr="00AD3D4A">
        <w:rPr>
          <w:sz w:val="28"/>
          <w:szCs w:val="28"/>
        </w:rPr>
        <w:br/>
      </w:r>
      <w:r w:rsidRPr="00AD3D4A">
        <w:rPr>
          <w:sz w:val="28"/>
          <w:szCs w:val="28"/>
        </w:rPr>
        <w:br/>
      </w:r>
      <w:r w:rsidRPr="00AD3D4A">
        <w:rPr>
          <w:rStyle w:val="Pogrubienie"/>
          <w:sz w:val="28"/>
          <w:szCs w:val="28"/>
        </w:rPr>
        <w:t>Przyczyny:</w:t>
      </w:r>
    </w:p>
    <w:p w:rsidR="003C3E93" w:rsidRPr="00AD3D4A" w:rsidRDefault="003C3E93" w:rsidP="003C3E93">
      <w:pPr>
        <w:numPr>
          <w:ilvl w:val="0"/>
          <w:numId w:val="46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AD3D4A">
        <w:rPr>
          <w:sz w:val="28"/>
          <w:szCs w:val="28"/>
        </w:rPr>
        <w:t>uraz penetrujący klatki piersiowej</w:t>
      </w:r>
    </w:p>
    <w:p w:rsidR="003C3E93" w:rsidRPr="00AD3D4A" w:rsidRDefault="003C3E93" w:rsidP="003C3E93">
      <w:pPr>
        <w:numPr>
          <w:ilvl w:val="0"/>
          <w:numId w:val="46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AD3D4A">
        <w:rPr>
          <w:sz w:val="28"/>
          <w:szCs w:val="28"/>
        </w:rPr>
        <w:t>uszkodzenie tchawicy, oskrzeli lub miąższu płucnego, urazowe lub samoistne</w:t>
      </w:r>
    </w:p>
    <w:p w:rsidR="003C3E93" w:rsidRPr="00AD3D4A" w:rsidRDefault="003C3E93" w:rsidP="003C3E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AD3D4A">
        <w:rPr>
          <w:rStyle w:val="Pogrubienie"/>
          <w:sz w:val="28"/>
          <w:szCs w:val="28"/>
        </w:rPr>
        <w:lastRenderedPageBreak/>
        <w:t>Skutki:</w:t>
      </w:r>
      <w:r w:rsidRPr="00AD3D4A">
        <w:rPr>
          <w:sz w:val="28"/>
          <w:szCs w:val="28"/>
        </w:rPr>
        <w:br/>
        <w:t>Zaburzenie wentylacji przez nagromadzone w opłucnej powietrze, uciskające miąższ płucny</w:t>
      </w:r>
    </w:p>
    <w:p w:rsidR="0054067C" w:rsidRDefault="003C3E93" w:rsidP="003C3E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AD3D4A">
        <w:rPr>
          <w:rFonts w:ascii="Times New Roman" w:eastAsia="Times New Roman" w:hAnsi="Times New Roman" w:cs="Times New Roman"/>
          <w:sz w:val="28"/>
          <w:szCs w:val="28"/>
          <w:lang w:eastAsia="pl-PL"/>
        </w:rPr>
        <w:t>Rana klatki piersiowej (z odmą otwartą ) powinna być zaopatrzona opatrunkiem zapobiegającym przemieszczaniu się powietrza. Należy jednak pamiętać, że założenie zupełnie szczelnego opatrunku grozi narastaniem odmy prężnej, mogącej spowodować szybkie narastanie zaburzeń oddechowo-krąż</w:t>
      </w:r>
      <w:r w:rsidR="00FD6248">
        <w:rPr>
          <w:rFonts w:ascii="Times New Roman" w:eastAsia="Times New Roman" w:hAnsi="Times New Roman" w:cs="Times New Roman"/>
          <w:sz w:val="28"/>
          <w:szCs w:val="28"/>
          <w:lang w:eastAsia="pl-PL"/>
        </w:rPr>
        <w:t>eniowych prowadzących do zgonu.</w:t>
      </w:r>
    </w:p>
    <w:p w:rsidR="003C3E93" w:rsidRPr="00AD3D4A" w:rsidRDefault="003C3E93" w:rsidP="00165F44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AD3D4A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Dlatego po pokryciu samej rany jałową gazą, nakłada na nią jeszcze płat folii. Rana znajduje się pod jednym z   „górnych ”rogów opatrunku. Opatrunek  należy okleić przylepcem za wyjątkiem brzegu  znajdującego po przekątnej rany tj.” na dole”. W trakcie wdechu nieoklejony róg opatrunku w wyniku ujemnego ciśnienia zapada się, uniemożliwiając przedostanie się powietrza do jamy opłucnowej. W trakcie wydechu  nadmiar powietrza w jamie opłucnowej powoduje otwarcie nieoklejonego rogu opatrunku i powietrze opuszcza jamę opłucnową. </w:t>
      </w:r>
    </w:p>
    <w:p w:rsidR="00064DE9" w:rsidRPr="00AD3D4A" w:rsidRDefault="00064DE9" w:rsidP="00064DE9">
      <w:pPr>
        <w:ind w:left="360"/>
        <w:rPr>
          <w:sz w:val="28"/>
          <w:szCs w:val="28"/>
        </w:rPr>
      </w:pPr>
    </w:p>
    <w:p w:rsidR="00064DE9" w:rsidRPr="00AD3D4A" w:rsidRDefault="00064DE9" w:rsidP="00064DE9">
      <w:pPr>
        <w:ind w:left="360"/>
        <w:rPr>
          <w:sz w:val="28"/>
          <w:szCs w:val="28"/>
        </w:rPr>
      </w:pPr>
    </w:p>
    <w:p w:rsidR="00D935A5" w:rsidRPr="00FD6248" w:rsidRDefault="00037B11" w:rsidP="00037B11">
      <w:pPr>
        <w:numPr>
          <w:ilvl w:val="0"/>
          <w:numId w:val="3"/>
        </w:numPr>
        <w:rPr>
          <w:sz w:val="28"/>
          <w:szCs w:val="28"/>
        </w:rPr>
      </w:pPr>
      <w:r w:rsidRPr="00FD6248">
        <w:rPr>
          <w:bCs/>
          <w:sz w:val="28"/>
          <w:szCs w:val="28"/>
        </w:rPr>
        <w:t>Krwawienie, krwotok, wstrząs krwotoczny</w:t>
      </w:r>
    </w:p>
    <w:p w:rsidR="00D935A5" w:rsidRPr="00FD6248" w:rsidRDefault="00037B11" w:rsidP="00037B11">
      <w:pPr>
        <w:numPr>
          <w:ilvl w:val="0"/>
          <w:numId w:val="3"/>
        </w:numPr>
        <w:rPr>
          <w:sz w:val="28"/>
          <w:szCs w:val="28"/>
        </w:rPr>
      </w:pPr>
      <w:r w:rsidRPr="00FD6248">
        <w:rPr>
          <w:bCs/>
          <w:sz w:val="28"/>
          <w:szCs w:val="28"/>
          <w:u w:val="single"/>
        </w:rPr>
        <w:t>KRWAWIENIE</w:t>
      </w:r>
      <w:r w:rsidRPr="00FD6248">
        <w:rPr>
          <w:bCs/>
          <w:sz w:val="28"/>
          <w:szCs w:val="28"/>
        </w:rPr>
        <w:t>- zaburzenie w krążeniu polegające na wydostaniu się krwi w pełnym składzie poza obręb łożyska naczyniowego.</w:t>
      </w:r>
    </w:p>
    <w:p w:rsidR="00D935A5" w:rsidRPr="00FD6248" w:rsidRDefault="00037B11" w:rsidP="00037B11">
      <w:pPr>
        <w:numPr>
          <w:ilvl w:val="0"/>
          <w:numId w:val="3"/>
        </w:numPr>
        <w:rPr>
          <w:sz w:val="28"/>
          <w:szCs w:val="28"/>
        </w:rPr>
      </w:pPr>
      <w:r w:rsidRPr="00FD6248">
        <w:rPr>
          <w:bCs/>
          <w:sz w:val="28"/>
          <w:szCs w:val="28"/>
          <w:u w:val="single"/>
        </w:rPr>
        <w:t xml:space="preserve">RODZAJE: </w:t>
      </w:r>
      <w:r w:rsidRPr="00FD6248">
        <w:rPr>
          <w:bCs/>
          <w:sz w:val="28"/>
          <w:szCs w:val="28"/>
        </w:rPr>
        <w:t>tętnicze, żylne, miąższowe, krwotok  z serca.</w:t>
      </w:r>
    </w:p>
    <w:p w:rsidR="00D935A5" w:rsidRPr="00FD6248" w:rsidRDefault="00037B11" w:rsidP="00037B11">
      <w:pPr>
        <w:numPr>
          <w:ilvl w:val="0"/>
          <w:numId w:val="3"/>
        </w:numPr>
        <w:rPr>
          <w:sz w:val="28"/>
          <w:szCs w:val="28"/>
        </w:rPr>
      </w:pPr>
      <w:r w:rsidRPr="00FD6248">
        <w:rPr>
          <w:bCs/>
          <w:sz w:val="28"/>
          <w:szCs w:val="28"/>
          <w:u w:val="single"/>
        </w:rPr>
        <w:t>KRWOTOK</w:t>
      </w:r>
      <w:r w:rsidRPr="00FD6248">
        <w:rPr>
          <w:bCs/>
          <w:sz w:val="28"/>
          <w:szCs w:val="28"/>
        </w:rPr>
        <w:t>- powyżej 500 ml (zewnętrzny, wewnętrzny – do tkanek lub jam ciała).</w:t>
      </w:r>
    </w:p>
    <w:p w:rsidR="00D935A5" w:rsidRPr="00FD6248" w:rsidRDefault="00037B11" w:rsidP="00037B11">
      <w:pPr>
        <w:numPr>
          <w:ilvl w:val="0"/>
          <w:numId w:val="3"/>
        </w:numPr>
        <w:rPr>
          <w:sz w:val="28"/>
          <w:szCs w:val="28"/>
        </w:rPr>
      </w:pPr>
      <w:r w:rsidRPr="00FD6248">
        <w:rPr>
          <w:bCs/>
          <w:sz w:val="28"/>
          <w:szCs w:val="28"/>
          <w:u w:val="single"/>
        </w:rPr>
        <w:t>WSTRZĄS KRWOTOCZNY</w:t>
      </w:r>
      <w:r w:rsidRPr="00FD6248">
        <w:rPr>
          <w:bCs/>
          <w:sz w:val="28"/>
          <w:szCs w:val="28"/>
        </w:rPr>
        <w:t>- powyżej 30% objętości krwi krążącej.</w:t>
      </w:r>
    </w:p>
    <w:p w:rsidR="00D935A5" w:rsidRPr="00FD6248" w:rsidRDefault="00037B11" w:rsidP="00037B11">
      <w:pPr>
        <w:numPr>
          <w:ilvl w:val="0"/>
          <w:numId w:val="3"/>
        </w:numPr>
        <w:rPr>
          <w:sz w:val="28"/>
          <w:szCs w:val="28"/>
        </w:rPr>
      </w:pPr>
      <w:r w:rsidRPr="00FD6248">
        <w:rPr>
          <w:bCs/>
          <w:sz w:val="28"/>
          <w:szCs w:val="28"/>
        </w:rPr>
        <w:t>KRWOTOK</w:t>
      </w:r>
    </w:p>
    <w:p w:rsidR="00037B11" w:rsidRPr="00FD6248" w:rsidRDefault="00037B11" w:rsidP="00037B11">
      <w:pPr>
        <w:rPr>
          <w:sz w:val="28"/>
          <w:szCs w:val="28"/>
        </w:rPr>
      </w:pPr>
      <w:r w:rsidRPr="00FD6248">
        <w:rPr>
          <w:bCs/>
          <w:sz w:val="28"/>
          <w:szCs w:val="28"/>
        </w:rPr>
        <w:t xml:space="preserve">Objętość krwi krążącej to ok.70 ml/kg </w:t>
      </w:r>
      <w:proofErr w:type="spellStart"/>
      <w:r w:rsidRPr="00FD6248">
        <w:rPr>
          <w:bCs/>
          <w:sz w:val="28"/>
          <w:szCs w:val="28"/>
        </w:rPr>
        <w:t>m.</w:t>
      </w:r>
      <w:r w:rsidR="00FD6248">
        <w:rPr>
          <w:bCs/>
          <w:sz w:val="28"/>
          <w:szCs w:val="28"/>
        </w:rPr>
        <w:t>c</w:t>
      </w:r>
      <w:proofErr w:type="spellEnd"/>
      <w:r w:rsidR="00FD6248">
        <w:rPr>
          <w:bCs/>
          <w:sz w:val="28"/>
          <w:szCs w:val="28"/>
        </w:rPr>
        <w:t xml:space="preserve"> </w:t>
      </w:r>
      <w:r w:rsidRPr="00FD6248">
        <w:rPr>
          <w:bCs/>
          <w:sz w:val="28"/>
          <w:szCs w:val="28"/>
        </w:rPr>
        <w:t>.</w:t>
      </w:r>
    </w:p>
    <w:p w:rsidR="00FD6248" w:rsidRDefault="00FD6248" w:rsidP="00037B11">
      <w:pPr>
        <w:rPr>
          <w:sz w:val="28"/>
          <w:szCs w:val="28"/>
        </w:rPr>
      </w:pPr>
    </w:p>
    <w:p w:rsidR="00FD6248" w:rsidRDefault="00FD6248" w:rsidP="00037B11">
      <w:pPr>
        <w:rPr>
          <w:sz w:val="28"/>
          <w:szCs w:val="28"/>
        </w:rPr>
      </w:pPr>
    </w:p>
    <w:p w:rsidR="00FD6248" w:rsidRDefault="00FD6248" w:rsidP="00037B11">
      <w:pPr>
        <w:rPr>
          <w:sz w:val="28"/>
          <w:szCs w:val="28"/>
        </w:rPr>
      </w:pPr>
    </w:p>
    <w:p w:rsidR="00037B11" w:rsidRPr="00FD6248" w:rsidRDefault="00037B11" w:rsidP="00037B11">
      <w:pPr>
        <w:rPr>
          <w:sz w:val="28"/>
          <w:szCs w:val="28"/>
        </w:rPr>
      </w:pPr>
      <w:r w:rsidRPr="00FD6248">
        <w:rPr>
          <w:sz w:val="28"/>
          <w:szCs w:val="28"/>
        </w:rPr>
        <w:lastRenderedPageBreak/>
        <w:t>Utrata:</w:t>
      </w:r>
    </w:p>
    <w:p w:rsidR="00D935A5" w:rsidRPr="00FD6248" w:rsidRDefault="00037B11" w:rsidP="00037B11">
      <w:pPr>
        <w:numPr>
          <w:ilvl w:val="0"/>
          <w:numId w:val="4"/>
        </w:numPr>
        <w:rPr>
          <w:sz w:val="28"/>
          <w:szCs w:val="28"/>
        </w:rPr>
      </w:pPr>
      <w:r w:rsidRPr="00FD6248">
        <w:rPr>
          <w:bCs/>
          <w:sz w:val="28"/>
          <w:szCs w:val="28"/>
        </w:rPr>
        <w:t>do 10%</w:t>
      </w:r>
      <w:r w:rsidRPr="00FD6248">
        <w:rPr>
          <w:sz w:val="28"/>
          <w:szCs w:val="28"/>
        </w:rPr>
        <w:t xml:space="preserve"> - pragnienie, niewielkie przyspieszenie tętna,</w:t>
      </w:r>
    </w:p>
    <w:p w:rsidR="00D935A5" w:rsidRPr="00AD3D4A" w:rsidRDefault="00037B11" w:rsidP="00037B11">
      <w:pPr>
        <w:numPr>
          <w:ilvl w:val="0"/>
          <w:numId w:val="4"/>
        </w:numPr>
        <w:rPr>
          <w:sz w:val="28"/>
          <w:szCs w:val="28"/>
        </w:rPr>
      </w:pPr>
      <w:r w:rsidRPr="00AD3D4A">
        <w:rPr>
          <w:b/>
          <w:bCs/>
          <w:sz w:val="28"/>
          <w:szCs w:val="28"/>
        </w:rPr>
        <w:t>10-20%</w:t>
      </w:r>
      <w:r w:rsidRPr="00AD3D4A">
        <w:rPr>
          <w:sz w:val="28"/>
          <w:szCs w:val="28"/>
        </w:rPr>
        <w:t xml:space="preserve"> - pragnienie, tętno 110-120/min, osłabienie, ortostatyczne spadki ciśnienia tętniczego, zblednięcie skóry,</w:t>
      </w:r>
    </w:p>
    <w:p w:rsidR="00D935A5" w:rsidRPr="00AD3D4A" w:rsidRDefault="00037B11" w:rsidP="00037B11">
      <w:pPr>
        <w:numPr>
          <w:ilvl w:val="0"/>
          <w:numId w:val="4"/>
        </w:numPr>
        <w:rPr>
          <w:sz w:val="28"/>
          <w:szCs w:val="28"/>
        </w:rPr>
      </w:pPr>
      <w:r w:rsidRPr="00AD3D4A">
        <w:rPr>
          <w:b/>
          <w:bCs/>
          <w:sz w:val="28"/>
          <w:szCs w:val="28"/>
        </w:rPr>
        <w:t>20-30%</w:t>
      </w:r>
      <w:r w:rsidRPr="00AD3D4A">
        <w:rPr>
          <w:sz w:val="28"/>
          <w:szCs w:val="28"/>
        </w:rPr>
        <w:t xml:space="preserve"> - tętno 120-150/min, skóra blada, chłodna, osłabienie, spadek ciśnienia tętniczego, przyspieszenie oddechu, skąpomocz,</w:t>
      </w:r>
    </w:p>
    <w:p w:rsidR="00D935A5" w:rsidRPr="00AD3D4A" w:rsidRDefault="00037B11" w:rsidP="00037B11">
      <w:pPr>
        <w:numPr>
          <w:ilvl w:val="0"/>
          <w:numId w:val="4"/>
        </w:numPr>
        <w:rPr>
          <w:sz w:val="28"/>
          <w:szCs w:val="28"/>
        </w:rPr>
      </w:pPr>
      <w:r w:rsidRPr="00AD3D4A">
        <w:rPr>
          <w:b/>
          <w:bCs/>
          <w:sz w:val="28"/>
          <w:szCs w:val="28"/>
        </w:rPr>
        <w:t>ponad 30%</w:t>
      </w:r>
      <w:r w:rsidRPr="00AD3D4A">
        <w:rPr>
          <w:sz w:val="28"/>
          <w:szCs w:val="28"/>
        </w:rPr>
        <w:t xml:space="preserve"> - tętno powyżej 150/min, nitkowate, może być niewyczuwalne, skóra blada, zimna, wilgotna, znaczny spadek ciśnienia tętniczego, pobudzenie lub apatia, przyspieszenie oddechu lub duszność, bezmocz. Możliwe zatrzymanie podstawowych czynności życiowych.</w:t>
      </w:r>
    </w:p>
    <w:p w:rsidR="00D935A5" w:rsidRPr="00AD3D4A" w:rsidRDefault="00037B11" w:rsidP="00037B11">
      <w:pPr>
        <w:numPr>
          <w:ilvl w:val="0"/>
          <w:numId w:val="5"/>
        </w:numPr>
        <w:rPr>
          <w:sz w:val="28"/>
          <w:szCs w:val="28"/>
        </w:rPr>
      </w:pPr>
      <w:r w:rsidRPr="00AD3D4A">
        <w:rPr>
          <w:sz w:val="28"/>
          <w:szCs w:val="28"/>
        </w:rPr>
        <w:t>Ułożenie chorego płasko.</w:t>
      </w:r>
    </w:p>
    <w:p w:rsidR="00D935A5" w:rsidRPr="00AD3D4A" w:rsidRDefault="00037B11" w:rsidP="00037B11">
      <w:pPr>
        <w:numPr>
          <w:ilvl w:val="0"/>
          <w:numId w:val="5"/>
        </w:numPr>
        <w:rPr>
          <w:sz w:val="28"/>
          <w:szCs w:val="28"/>
        </w:rPr>
      </w:pPr>
      <w:r w:rsidRPr="00AD3D4A">
        <w:rPr>
          <w:sz w:val="28"/>
          <w:szCs w:val="28"/>
        </w:rPr>
        <w:t>Doraźne zatamowanie krwawienia przez uniesienie zranionej kończyny, uciśnięcie naczynia doprowadzającego w miejscach typowych lub bezpośredni ucisk ręką miejsca krwawienia (jałowy materiał opatrunkowy).</w:t>
      </w:r>
    </w:p>
    <w:p w:rsidR="00D935A5" w:rsidRPr="00AD3D4A" w:rsidRDefault="00037B11" w:rsidP="00037B11">
      <w:pPr>
        <w:numPr>
          <w:ilvl w:val="0"/>
          <w:numId w:val="5"/>
        </w:numPr>
        <w:rPr>
          <w:sz w:val="28"/>
          <w:szCs w:val="28"/>
        </w:rPr>
      </w:pPr>
      <w:r w:rsidRPr="00AD3D4A">
        <w:rPr>
          <w:b/>
          <w:bCs/>
          <w:sz w:val="28"/>
          <w:szCs w:val="28"/>
        </w:rPr>
        <w:t>Założenie opatrunku uciskowego w miejscu krwawienia!</w:t>
      </w:r>
      <w:r w:rsidRPr="00AD3D4A">
        <w:rPr>
          <w:sz w:val="28"/>
          <w:szCs w:val="28"/>
        </w:rPr>
        <w:t xml:space="preserve"> – podstawowa metoda zaopatrywania krwotoków w pierwszej pomocy.</w:t>
      </w:r>
    </w:p>
    <w:p w:rsidR="00D935A5" w:rsidRPr="00AD3D4A" w:rsidRDefault="00037B11" w:rsidP="00037B11">
      <w:pPr>
        <w:numPr>
          <w:ilvl w:val="0"/>
          <w:numId w:val="5"/>
        </w:numPr>
        <w:rPr>
          <w:sz w:val="28"/>
          <w:szCs w:val="28"/>
        </w:rPr>
      </w:pPr>
      <w:r w:rsidRPr="00AD3D4A">
        <w:rPr>
          <w:sz w:val="28"/>
          <w:szCs w:val="28"/>
        </w:rPr>
        <w:t xml:space="preserve">Obserwacja chorego i wyglądu opatrunku. </w:t>
      </w:r>
      <w:r w:rsidR="00467F15" w:rsidRPr="00AD3D4A">
        <w:rPr>
          <w:sz w:val="28"/>
          <w:szCs w:val="28"/>
        </w:rPr>
        <w:t>O</w:t>
      </w:r>
      <w:r w:rsidRPr="00AD3D4A">
        <w:rPr>
          <w:sz w:val="28"/>
          <w:szCs w:val="28"/>
        </w:rPr>
        <w:t>patrunek</w:t>
      </w:r>
      <w:r w:rsidR="00467F15" w:rsidRPr="00AD3D4A">
        <w:rPr>
          <w:sz w:val="28"/>
          <w:szCs w:val="28"/>
        </w:rPr>
        <w:t xml:space="preserve"> przesiąknięty krwią</w:t>
      </w:r>
      <w:r w:rsidRPr="00AD3D4A">
        <w:rPr>
          <w:sz w:val="28"/>
          <w:szCs w:val="28"/>
        </w:rPr>
        <w:t xml:space="preserve"> poprawić przez dołożenie materiału opatrunkowego i dociśnięcie z taką siłą aby zachować krążenie głębokie. </w:t>
      </w:r>
      <w:r w:rsidRPr="00AD3D4A">
        <w:rPr>
          <w:b/>
          <w:bCs/>
          <w:sz w:val="28"/>
          <w:szCs w:val="28"/>
        </w:rPr>
        <w:t xml:space="preserve">Nie wolno zdejmować już nałożonego opatrunku. </w:t>
      </w:r>
      <w:r w:rsidRPr="00AD3D4A">
        <w:rPr>
          <w:sz w:val="28"/>
          <w:szCs w:val="28"/>
        </w:rPr>
        <w:t>W sytuacji</w:t>
      </w:r>
      <w:r w:rsidRPr="00AD3D4A">
        <w:rPr>
          <w:b/>
          <w:bCs/>
          <w:sz w:val="28"/>
          <w:szCs w:val="28"/>
        </w:rPr>
        <w:t xml:space="preserve"> </w:t>
      </w:r>
      <w:r w:rsidRPr="00AD3D4A">
        <w:rPr>
          <w:sz w:val="28"/>
          <w:szCs w:val="28"/>
        </w:rPr>
        <w:t>narastającego zasinienia, drętwienia i mrowienia uciśniętej kończyny rozluźnić założony opatrunek.</w:t>
      </w:r>
    </w:p>
    <w:p w:rsidR="00D935A5" w:rsidRPr="00AD3D4A" w:rsidRDefault="00037B11" w:rsidP="00037B11">
      <w:pPr>
        <w:numPr>
          <w:ilvl w:val="0"/>
          <w:numId w:val="5"/>
        </w:numPr>
        <w:rPr>
          <w:sz w:val="28"/>
          <w:szCs w:val="28"/>
        </w:rPr>
      </w:pPr>
      <w:r w:rsidRPr="00AD3D4A">
        <w:rPr>
          <w:sz w:val="28"/>
          <w:szCs w:val="28"/>
        </w:rPr>
        <w:t>Wdrożyć postępowanie p</w:t>
      </w:r>
      <w:r w:rsidR="003C3E93" w:rsidRPr="00AD3D4A">
        <w:rPr>
          <w:sz w:val="28"/>
          <w:szCs w:val="28"/>
        </w:rPr>
        <w:t>/</w:t>
      </w:r>
      <w:r w:rsidRPr="00AD3D4A">
        <w:rPr>
          <w:sz w:val="28"/>
          <w:szCs w:val="28"/>
        </w:rPr>
        <w:t>wstrząsowe.</w:t>
      </w:r>
    </w:p>
    <w:p w:rsidR="00D935A5" w:rsidRPr="00AD3D4A" w:rsidRDefault="00037B11" w:rsidP="00037B11">
      <w:pPr>
        <w:numPr>
          <w:ilvl w:val="0"/>
          <w:numId w:val="5"/>
        </w:numPr>
        <w:rPr>
          <w:sz w:val="28"/>
          <w:szCs w:val="28"/>
        </w:rPr>
      </w:pPr>
      <w:r w:rsidRPr="00AD3D4A">
        <w:rPr>
          <w:sz w:val="28"/>
          <w:szCs w:val="28"/>
        </w:rPr>
        <w:t>Dla ratowania życia rozważyć konieczność założenia opaski zaciskającej.</w:t>
      </w:r>
    </w:p>
    <w:p w:rsidR="00037B11" w:rsidRPr="00AD3D4A" w:rsidRDefault="00037B11" w:rsidP="00037B11">
      <w:pPr>
        <w:rPr>
          <w:sz w:val="28"/>
          <w:szCs w:val="28"/>
        </w:rPr>
      </w:pPr>
      <w:r w:rsidRPr="00AD3D4A">
        <w:rPr>
          <w:b/>
          <w:bCs/>
          <w:sz w:val="28"/>
          <w:szCs w:val="28"/>
        </w:rPr>
        <w:t>Wskazania do opaski zaciskającej:</w:t>
      </w:r>
    </w:p>
    <w:p w:rsidR="00D935A5" w:rsidRPr="00AD3D4A" w:rsidRDefault="00037B11" w:rsidP="00037B11">
      <w:pPr>
        <w:numPr>
          <w:ilvl w:val="0"/>
          <w:numId w:val="6"/>
        </w:numPr>
        <w:rPr>
          <w:sz w:val="28"/>
          <w:szCs w:val="28"/>
        </w:rPr>
      </w:pPr>
      <w:r w:rsidRPr="00AD3D4A">
        <w:rPr>
          <w:sz w:val="28"/>
          <w:szCs w:val="28"/>
        </w:rPr>
        <w:t>amputacja urazowa,</w:t>
      </w:r>
    </w:p>
    <w:p w:rsidR="00D935A5" w:rsidRPr="00AD3D4A" w:rsidRDefault="00037B11" w:rsidP="00037B11">
      <w:pPr>
        <w:numPr>
          <w:ilvl w:val="0"/>
          <w:numId w:val="6"/>
        </w:numPr>
        <w:rPr>
          <w:sz w:val="28"/>
          <w:szCs w:val="28"/>
        </w:rPr>
      </w:pPr>
      <w:r w:rsidRPr="00AD3D4A">
        <w:rPr>
          <w:sz w:val="28"/>
          <w:szCs w:val="28"/>
        </w:rPr>
        <w:t>otwarte złamanie z silnym krwawieniem,</w:t>
      </w:r>
    </w:p>
    <w:p w:rsidR="00D935A5" w:rsidRPr="00AD3D4A" w:rsidRDefault="00037B11" w:rsidP="00037B11">
      <w:pPr>
        <w:numPr>
          <w:ilvl w:val="0"/>
          <w:numId w:val="6"/>
        </w:numPr>
        <w:rPr>
          <w:sz w:val="28"/>
          <w:szCs w:val="28"/>
        </w:rPr>
      </w:pPr>
      <w:r w:rsidRPr="00AD3D4A">
        <w:rPr>
          <w:sz w:val="28"/>
          <w:szCs w:val="28"/>
        </w:rPr>
        <w:t>ciało obce w ranie,</w:t>
      </w:r>
    </w:p>
    <w:p w:rsidR="00D935A5" w:rsidRPr="00AD3D4A" w:rsidRDefault="00037B11" w:rsidP="00037B11">
      <w:pPr>
        <w:numPr>
          <w:ilvl w:val="0"/>
          <w:numId w:val="6"/>
        </w:numPr>
        <w:rPr>
          <w:sz w:val="28"/>
          <w:szCs w:val="28"/>
        </w:rPr>
      </w:pPr>
      <w:r w:rsidRPr="00AD3D4A">
        <w:rPr>
          <w:sz w:val="28"/>
          <w:szCs w:val="28"/>
        </w:rPr>
        <w:t>zmiażdżenie kończyny,</w:t>
      </w:r>
    </w:p>
    <w:p w:rsidR="00D935A5" w:rsidRPr="00AD3D4A" w:rsidRDefault="00037B11" w:rsidP="00037B11">
      <w:pPr>
        <w:numPr>
          <w:ilvl w:val="0"/>
          <w:numId w:val="6"/>
        </w:numPr>
        <w:rPr>
          <w:sz w:val="28"/>
          <w:szCs w:val="28"/>
        </w:rPr>
      </w:pPr>
      <w:r w:rsidRPr="00AD3D4A">
        <w:rPr>
          <w:sz w:val="28"/>
          <w:szCs w:val="28"/>
        </w:rPr>
        <w:lastRenderedPageBreak/>
        <w:t>wykrwawienie z zagrożeniem życia, jako następstwo nieskutecznego opatrunku uciskowego,</w:t>
      </w:r>
    </w:p>
    <w:p w:rsidR="00D935A5" w:rsidRDefault="00037B11" w:rsidP="00037B11">
      <w:pPr>
        <w:numPr>
          <w:ilvl w:val="0"/>
          <w:numId w:val="6"/>
        </w:numPr>
        <w:rPr>
          <w:sz w:val="28"/>
          <w:szCs w:val="28"/>
        </w:rPr>
      </w:pPr>
      <w:r w:rsidRPr="00AD3D4A">
        <w:rPr>
          <w:sz w:val="28"/>
          <w:szCs w:val="28"/>
        </w:rPr>
        <w:t>doraźnie, w sytuacji konieczności jednoczesnego udzielenia pomocy wielu rannym.</w:t>
      </w:r>
    </w:p>
    <w:p w:rsidR="00FD6248" w:rsidRDefault="00FD6248" w:rsidP="00037B11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Opaskę  zaciskającą można zakładać jedynie na kończynach</w:t>
      </w:r>
    </w:p>
    <w:p w:rsidR="00037B11" w:rsidRDefault="00037B11" w:rsidP="00037B11">
      <w:pPr>
        <w:rPr>
          <w:bCs/>
          <w:i/>
          <w:iCs/>
          <w:sz w:val="28"/>
          <w:szCs w:val="28"/>
        </w:rPr>
      </w:pPr>
      <w:r w:rsidRPr="00AD3D4A">
        <w:rPr>
          <w:sz w:val="28"/>
          <w:szCs w:val="28"/>
        </w:rPr>
        <w:t xml:space="preserve">     </w:t>
      </w:r>
      <w:r w:rsidRPr="00AD3D4A">
        <w:rPr>
          <w:bCs/>
          <w:i/>
          <w:iCs/>
          <w:sz w:val="28"/>
          <w:szCs w:val="28"/>
        </w:rPr>
        <w:t xml:space="preserve">8-10 cm szerokości, w 1/3 górnej części ramienia lub uda, dokładnie zapisać czas </w:t>
      </w:r>
      <w:r w:rsidRPr="004A089D">
        <w:rPr>
          <w:bCs/>
          <w:iCs/>
          <w:sz w:val="28"/>
          <w:szCs w:val="28"/>
        </w:rPr>
        <w:t>założenia</w:t>
      </w:r>
      <w:r w:rsidRPr="00AD3D4A">
        <w:rPr>
          <w:bCs/>
          <w:i/>
          <w:iCs/>
          <w:sz w:val="28"/>
          <w:szCs w:val="28"/>
        </w:rPr>
        <w:t>, zwolnienia ucisku może dokonać dopiero lekarz.</w:t>
      </w:r>
    </w:p>
    <w:p w:rsidR="00E8400C" w:rsidRPr="00AD3D4A" w:rsidRDefault="00E8400C" w:rsidP="00E8400C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Z chwilą założenia  opaski zaciskającej  cała ,obwodowo od opaski znajdująca się , część kończyny zostaje całkowicie odcięta od dopływu krwi.</w:t>
      </w:r>
    </w:p>
    <w:p w:rsidR="004A089D" w:rsidRPr="004A089D" w:rsidRDefault="004A089D" w:rsidP="00037B11">
      <w:pPr>
        <w:rPr>
          <w:bCs/>
          <w:iCs/>
          <w:sz w:val="28"/>
          <w:szCs w:val="28"/>
        </w:rPr>
      </w:pPr>
      <w:r w:rsidRPr="004A089D">
        <w:rPr>
          <w:bCs/>
          <w:iCs/>
          <w:sz w:val="28"/>
          <w:szCs w:val="28"/>
        </w:rPr>
        <w:t>A</w:t>
      </w:r>
      <w:r>
        <w:rPr>
          <w:bCs/>
          <w:iCs/>
          <w:sz w:val="28"/>
          <w:szCs w:val="28"/>
        </w:rPr>
        <w:t>mp</w:t>
      </w:r>
      <w:r w:rsidRPr="004A089D">
        <w:rPr>
          <w:bCs/>
          <w:iCs/>
          <w:sz w:val="28"/>
          <w:szCs w:val="28"/>
        </w:rPr>
        <w:t>utacja urazowa</w:t>
      </w:r>
    </w:p>
    <w:p w:rsidR="00654131" w:rsidRDefault="00654131" w:rsidP="00037B11">
      <w:pPr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-z</w:t>
      </w:r>
      <w:r w:rsidR="004A089D" w:rsidRPr="004A089D">
        <w:rPr>
          <w:bCs/>
          <w:iCs/>
          <w:sz w:val="28"/>
          <w:szCs w:val="28"/>
        </w:rPr>
        <w:t>atamowanie</w:t>
      </w:r>
      <w:r w:rsidR="004A089D">
        <w:rPr>
          <w:bCs/>
          <w:iCs/>
          <w:sz w:val="28"/>
          <w:szCs w:val="28"/>
        </w:rPr>
        <w:t xml:space="preserve"> krwotoku;</w:t>
      </w:r>
      <w:r w:rsidR="00FF7147">
        <w:rPr>
          <w:bCs/>
          <w:iCs/>
          <w:sz w:val="28"/>
          <w:szCs w:val="28"/>
        </w:rPr>
        <w:t xml:space="preserve"> należy ucisnąć krwawiącą ranę starając się zatrzymać wypływ krwi,</w:t>
      </w:r>
      <w:r>
        <w:rPr>
          <w:bCs/>
          <w:iCs/>
          <w:sz w:val="28"/>
          <w:szCs w:val="28"/>
        </w:rPr>
        <w:t xml:space="preserve"> </w:t>
      </w:r>
      <w:r w:rsidR="00FF7147">
        <w:rPr>
          <w:bCs/>
          <w:iCs/>
          <w:sz w:val="28"/>
          <w:szCs w:val="28"/>
        </w:rPr>
        <w:t xml:space="preserve">przygotować opaskę </w:t>
      </w:r>
      <w:r>
        <w:rPr>
          <w:bCs/>
          <w:iCs/>
          <w:sz w:val="28"/>
          <w:szCs w:val="28"/>
        </w:rPr>
        <w:t>zaciskającą do ewentualnego użycia w przypadku nasilającego się krwawienia,</w:t>
      </w:r>
    </w:p>
    <w:p w:rsidR="00654131" w:rsidRDefault="00654131" w:rsidP="00037B11">
      <w:pPr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-założenie opatrunku; zaopatrzyć powstały kikut kończyny jałowym opatrunkiem,</w:t>
      </w:r>
    </w:p>
    <w:p w:rsidR="00654131" w:rsidRDefault="00654131" w:rsidP="00037B11">
      <w:pPr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-odszukać amputowaną część kończyny.</w:t>
      </w:r>
    </w:p>
    <w:p w:rsidR="00654131" w:rsidRDefault="00654131" w:rsidP="00037B11">
      <w:pPr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-amputowany fragment należy owinąć jałową gazą,</w:t>
      </w:r>
    </w:p>
    <w:p w:rsidR="00654131" w:rsidRDefault="00654131" w:rsidP="00037B11">
      <w:pPr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-włożyć do torebki foliowej,</w:t>
      </w:r>
    </w:p>
    <w:p w:rsidR="00654131" w:rsidRDefault="00654131" w:rsidP="00037B11">
      <w:pPr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-całość umieścić w drugiej torebce foliowej lodem, wodą</w:t>
      </w:r>
      <w:r w:rsidR="00382E1B">
        <w:rPr>
          <w:bCs/>
          <w:iCs/>
          <w:sz w:val="28"/>
          <w:szCs w:val="28"/>
        </w:rPr>
        <w:t>; chłodzenie zwalnia procesy przemiany materii zwiększa szansę powodzenia replantacji( przyszycia).</w:t>
      </w:r>
    </w:p>
    <w:p w:rsidR="008A6145" w:rsidRDefault="00F61545" w:rsidP="00037B11">
      <w:pPr>
        <w:rPr>
          <w:bCs/>
          <w:iCs/>
          <w:sz w:val="28"/>
          <w:szCs w:val="28"/>
        </w:rPr>
      </w:pPr>
      <w:r w:rsidRPr="00F715B7">
        <w:rPr>
          <w:b/>
          <w:bCs/>
          <w:iCs/>
          <w:sz w:val="28"/>
          <w:szCs w:val="28"/>
        </w:rPr>
        <w:t>Rany kąsane</w:t>
      </w:r>
      <w:r>
        <w:rPr>
          <w:bCs/>
          <w:iCs/>
          <w:sz w:val="28"/>
          <w:szCs w:val="28"/>
        </w:rPr>
        <w:t xml:space="preserve">- w ukąszeniach przez węża  zadaniem pierwszej pomocy jest zapobieżenie przeniknięciu jadu  do krwiobiegu. Osoba ukąszona powinna leżeć bez ruchu. </w:t>
      </w:r>
      <w:r w:rsidR="00862757">
        <w:rPr>
          <w:bCs/>
          <w:iCs/>
          <w:sz w:val="28"/>
          <w:szCs w:val="28"/>
        </w:rPr>
        <w:t>Na kończynach można zahamować odpływ krwi żylnej w kierunku serca przez zaciśniętą opaskę</w:t>
      </w:r>
      <w:r w:rsidR="008E518A">
        <w:rPr>
          <w:bCs/>
          <w:iCs/>
          <w:sz w:val="28"/>
          <w:szCs w:val="28"/>
        </w:rPr>
        <w:t>.</w:t>
      </w:r>
      <w:r w:rsidR="00833495">
        <w:rPr>
          <w:bCs/>
          <w:iCs/>
          <w:sz w:val="28"/>
          <w:szCs w:val="28"/>
        </w:rPr>
        <w:t xml:space="preserve">Siła zacisku jest właściwa, gdy kończyna przybiera barwę  </w:t>
      </w:r>
      <w:r w:rsidR="008A6145">
        <w:rPr>
          <w:bCs/>
          <w:iCs/>
          <w:sz w:val="28"/>
          <w:szCs w:val="28"/>
        </w:rPr>
        <w:t>sino</w:t>
      </w:r>
      <w:r w:rsidR="006606BB">
        <w:rPr>
          <w:bCs/>
          <w:iCs/>
          <w:sz w:val="28"/>
          <w:szCs w:val="28"/>
        </w:rPr>
        <w:t xml:space="preserve"> -</w:t>
      </w:r>
      <w:r w:rsidR="008A6145">
        <w:rPr>
          <w:bCs/>
          <w:iCs/>
          <w:sz w:val="28"/>
          <w:szCs w:val="28"/>
        </w:rPr>
        <w:t>czerwoną , pod skórą zaś uwidaczniają się rozszerzone naczynia żylne. Zacisk powoduje zahamowanie odpływu krwi żylnej nie wpływając na dopływ krwi</w:t>
      </w:r>
      <w:r w:rsidR="00F715B7">
        <w:rPr>
          <w:bCs/>
          <w:iCs/>
          <w:sz w:val="28"/>
          <w:szCs w:val="28"/>
        </w:rPr>
        <w:t xml:space="preserve"> tętniczej.</w:t>
      </w:r>
    </w:p>
    <w:p w:rsidR="005D46AF" w:rsidRDefault="008A6145" w:rsidP="005D46AF">
      <w:pPr>
        <w:rPr>
          <w:bCs/>
          <w:sz w:val="28"/>
          <w:szCs w:val="28"/>
        </w:rPr>
      </w:pPr>
      <w:r>
        <w:rPr>
          <w:bCs/>
          <w:iCs/>
          <w:sz w:val="28"/>
          <w:szCs w:val="28"/>
        </w:rPr>
        <w:lastRenderedPageBreak/>
        <w:t xml:space="preserve">Biorąc pod uwagę , że w żyłach panuje niższe ciśnienie, zaś ściany są cieńsze od tętniczych, można je zacisnąć nawet niewielką siłą za pomocą chusty trójkątnej. Zahamowany odpływ </w:t>
      </w:r>
      <w:r w:rsidR="005D46AF">
        <w:rPr>
          <w:bCs/>
          <w:iCs/>
          <w:sz w:val="28"/>
          <w:szCs w:val="28"/>
        </w:rPr>
        <w:t>krwi z kończyny powoduje nadmierne wypełnienie się żył, wywołując  krwawienie z ran. Razem z krwią pewna część  jadu wypływa na zewnątrz.</w:t>
      </w:r>
    </w:p>
    <w:p w:rsidR="008A6145" w:rsidRDefault="008A6145" w:rsidP="00037B11">
      <w:pPr>
        <w:rPr>
          <w:bCs/>
          <w:iCs/>
          <w:sz w:val="28"/>
          <w:szCs w:val="28"/>
        </w:rPr>
      </w:pPr>
    </w:p>
    <w:p w:rsidR="00037B11" w:rsidRPr="00AD3D4A" w:rsidRDefault="00037B11" w:rsidP="00037B11">
      <w:pPr>
        <w:rPr>
          <w:sz w:val="28"/>
          <w:szCs w:val="28"/>
        </w:rPr>
      </w:pPr>
      <w:r w:rsidRPr="00AD3D4A">
        <w:rPr>
          <w:bCs/>
          <w:sz w:val="28"/>
          <w:szCs w:val="28"/>
        </w:rPr>
        <w:t>Krwawienie z nosa:</w:t>
      </w:r>
    </w:p>
    <w:p w:rsidR="00D935A5" w:rsidRPr="00AD3D4A" w:rsidRDefault="00037B11" w:rsidP="00037B11">
      <w:pPr>
        <w:numPr>
          <w:ilvl w:val="0"/>
          <w:numId w:val="8"/>
        </w:numPr>
        <w:rPr>
          <w:sz w:val="28"/>
          <w:szCs w:val="28"/>
        </w:rPr>
      </w:pPr>
      <w:r w:rsidRPr="00AD3D4A">
        <w:rPr>
          <w:bCs/>
          <w:sz w:val="28"/>
          <w:szCs w:val="28"/>
        </w:rPr>
        <w:t xml:space="preserve">posadzić pacjenta w pozycji lekko pochylonej do przodu z opuszczoną głową ku dołowi – </w:t>
      </w:r>
    </w:p>
    <w:p w:rsidR="00037B11" w:rsidRPr="00AD3D4A" w:rsidRDefault="00037B11" w:rsidP="00037B11">
      <w:pPr>
        <w:rPr>
          <w:sz w:val="28"/>
          <w:szCs w:val="28"/>
        </w:rPr>
      </w:pPr>
      <w:r w:rsidRPr="00AD3D4A">
        <w:rPr>
          <w:bCs/>
          <w:sz w:val="28"/>
          <w:szCs w:val="28"/>
        </w:rPr>
        <w:t xml:space="preserve">    nie odchylać głowy ku tyłowi!</w:t>
      </w:r>
    </w:p>
    <w:p w:rsidR="00D935A5" w:rsidRPr="00AD3D4A" w:rsidRDefault="00037B11" w:rsidP="00037B11">
      <w:pPr>
        <w:numPr>
          <w:ilvl w:val="0"/>
          <w:numId w:val="9"/>
        </w:numPr>
        <w:rPr>
          <w:sz w:val="28"/>
          <w:szCs w:val="28"/>
        </w:rPr>
      </w:pPr>
      <w:r w:rsidRPr="00AD3D4A">
        <w:rPr>
          <w:bCs/>
          <w:sz w:val="28"/>
          <w:szCs w:val="28"/>
        </w:rPr>
        <w:t>umożliwić ujście krwi na zewnątrz przez nozdrza, aby pacjent nie połykał krwi,</w:t>
      </w:r>
    </w:p>
    <w:p w:rsidR="00D935A5" w:rsidRPr="00AD3D4A" w:rsidRDefault="00037B11" w:rsidP="00037B11">
      <w:pPr>
        <w:numPr>
          <w:ilvl w:val="0"/>
          <w:numId w:val="9"/>
        </w:numPr>
        <w:rPr>
          <w:sz w:val="28"/>
          <w:szCs w:val="28"/>
        </w:rPr>
      </w:pPr>
      <w:r w:rsidRPr="00AD3D4A">
        <w:rPr>
          <w:bCs/>
          <w:sz w:val="28"/>
          <w:szCs w:val="28"/>
        </w:rPr>
        <w:t>położyć na kark i nasadę nosa zimne, wilgotne okłady,</w:t>
      </w:r>
    </w:p>
    <w:p w:rsidR="00D935A5" w:rsidRPr="00AD3D4A" w:rsidRDefault="00037B11" w:rsidP="00037B11">
      <w:pPr>
        <w:numPr>
          <w:ilvl w:val="0"/>
          <w:numId w:val="9"/>
        </w:numPr>
        <w:rPr>
          <w:sz w:val="28"/>
          <w:szCs w:val="28"/>
        </w:rPr>
      </w:pPr>
      <w:r w:rsidRPr="00AD3D4A">
        <w:rPr>
          <w:bCs/>
          <w:sz w:val="28"/>
          <w:szCs w:val="28"/>
        </w:rPr>
        <w:t>jeżeli utrata krwi zagraża wstrząsem, położyć pacjenta na boku aby zapewnić swobodny wypływ krwi,</w:t>
      </w:r>
    </w:p>
    <w:p w:rsidR="00D935A5" w:rsidRPr="00AD3D4A" w:rsidRDefault="00037B11" w:rsidP="00037B11">
      <w:pPr>
        <w:numPr>
          <w:ilvl w:val="0"/>
          <w:numId w:val="9"/>
        </w:numPr>
        <w:rPr>
          <w:sz w:val="28"/>
          <w:szCs w:val="28"/>
        </w:rPr>
      </w:pPr>
      <w:r w:rsidRPr="00AD3D4A">
        <w:rPr>
          <w:bCs/>
          <w:sz w:val="28"/>
          <w:szCs w:val="28"/>
        </w:rPr>
        <w:t>zapewnić kwalifikowaną pomoc medyczną – tamponada wykonana przez laryngologa.</w:t>
      </w:r>
    </w:p>
    <w:p w:rsidR="00037B11" w:rsidRPr="00AD3D4A" w:rsidRDefault="00037B11" w:rsidP="00037B11">
      <w:pPr>
        <w:rPr>
          <w:sz w:val="28"/>
          <w:szCs w:val="28"/>
        </w:rPr>
      </w:pPr>
      <w:r w:rsidRPr="00AD3D4A">
        <w:rPr>
          <w:bCs/>
          <w:sz w:val="28"/>
          <w:szCs w:val="28"/>
        </w:rPr>
        <w:t xml:space="preserve">    Postępowanie w krwotokach wewnętrznych polega na:</w:t>
      </w:r>
    </w:p>
    <w:p w:rsidR="00D935A5" w:rsidRPr="00AD3D4A" w:rsidRDefault="00037B11" w:rsidP="00037B11">
      <w:pPr>
        <w:numPr>
          <w:ilvl w:val="0"/>
          <w:numId w:val="11"/>
        </w:numPr>
        <w:rPr>
          <w:sz w:val="28"/>
          <w:szCs w:val="28"/>
        </w:rPr>
      </w:pPr>
      <w:r w:rsidRPr="00AD3D4A">
        <w:rPr>
          <w:bCs/>
          <w:sz w:val="28"/>
          <w:szCs w:val="28"/>
        </w:rPr>
        <w:t>ułożeniu w najdogodniejszej, ułatwiającej oddychanie pozycji (wyższe ułożenie głowy i klatki piersiowej),</w:t>
      </w:r>
    </w:p>
    <w:p w:rsidR="00D935A5" w:rsidRPr="00AD3D4A" w:rsidRDefault="00037B11" w:rsidP="00037B11">
      <w:pPr>
        <w:numPr>
          <w:ilvl w:val="0"/>
          <w:numId w:val="11"/>
        </w:numPr>
        <w:rPr>
          <w:sz w:val="28"/>
          <w:szCs w:val="28"/>
        </w:rPr>
      </w:pPr>
      <w:r w:rsidRPr="00AD3D4A">
        <w:rPr>
          <w:bCs/>
          <w:sz w:val="28"/>
          <w:szCs w:val="28"/>
        </w:rPr>
        <w:t>oziębieniu przypuszczalnej okolicy krwawienia (worek z lodem),</w:t>
      </w:r>
    </w:p>
    <w:p w:rsidR="00D935A5" w:rsidRPr="00AD3D4A" w:rsidRDefault="00037B11" w:rsidP="00037B11">
      <w:pPr>
        <w:numPr>
          <w:ilvl w:val="0"/>
          <w:numId w:val="11"/>
        </w:numPr>
        <w:rPr>
          <w:sz w:val="28"/>
          <w:szCs w:val="28"/>
        </w:rPr>
      </w:pPr>
      <w:r w:rsidRPr="00AD3D4A">
        <w:rPr>
          <w:bCs/>
          <w:sz w:val="28"/>
          <w:szCs w:val="28"/>
        </w:rPr>
        <w:t>prowadzeniu ciągłej obserwacji chorego (nie podawać płynów do picia),</w:t>
      </w:r>
    </w:p>
    <w:p w:rsidR="00D935A5" w:rsidRPr="00AD3D4A" w:rsidRDefault="00037B11" w:rsidP="00037B11">
      <w:pPr>
        <w:numPr>
          <w:ilvl w:val="0"/>
          <w:numId w:val="11"/>
        </w:numPr>
        <w:rPr>
          <w:sz w:val="28"/>
          <w:szCs w:val="28"/>
        </w:rPr>
      </w:pPr>
      <w:r w:rsidRPr="00AD3D4A">
        <w:rPr>
          <w:bCs/>
          <w:sz w:val="28"/>
          <w:szCs w:val="28"/>
        </w:rPr>
        <w:t>zapewnieniu choremu kwalifikowanej pomocy medycznej.</w:t>
      </w:r>
    </w:p>
    <w:p w:rsidR="00467F15" w:rsidRPr="00AD3D4A" w:rsidRDefault="00467F15" w:rsidP="00467F15">
      <w:pPr>
        <w:ind w:left="360"/>
        <w:rPr>
          <w:bCs/>
          <w:sz w:val="28"/>
          <w:szCs w:val="28"/>
        </w:rPr>
      </w:pPr>
    </w:p>
    <w:p w:rsidR="00467F15" w:rsidRPr="00AD3D4A" w:rsidRDefault="00467F15" w:rsidP="00467F15">
      <w:pPr>
        <w:ind w:left="360"/>
        <w:rPr>
          <w:bCs/>
          <w:sz w:val="28"/>
          <w:szCs w:val="28"/>
        </w:rPr>
      </w:pPr>
    </w:p>
    <w:p w:rsidR="00AD3D4A" w:rsidRDefault="00AD3D4A" w:rsidP="00AD3D4A">
      <w:pPr>
        <w:rPr>
          <w:b/>
          <w:sz w:val="28"/>
          <w:szCs w:val="28"/>
        </w:rPr>
      </w:pPr>
    </w:p>
    <w:p w:rsidR="005D46AF" w:rsidRDefault="005D46AF" w:rsidP="00AD3D4A">
      <w:pPr>
        <w:rPr>
          <w:b/>
          <w:sz w:val="28"/>
          <w:szCs w:val="28"/>
        </w:rPr>
      </w:pPr>
    </w:p>
    <w:p w:rsidR="00AD3D4A" w:rsidRPr="00AD3D4A" w:rsidRDefault="00AD3D4A" w:rsidP="00AD3D4A">
      <w:pPr>
        <w:rPr>
          <w:b/>
          <w:sz w:val="28"/>
          <w:szCs w:val="28"/>
        </w:rPr>
      </w:pPr>
      <w:r w:rsidRPr="00AD3D4A">
        <w:rPr>
          <w:b/>
          <w:sz w:val="28"/>
          <w:szCs w:val="28"/>
        </w:rPr>
        <w:lastRenderedPageBreak/>
        <w:t>OPARZENIA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Miejscowe uszkodzenie tkanek spowodowane działaniem czynnika termicznego lub chemicznego.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 xml:space="preserve">Oparzenie jest chorobą ogólnoustrojową (choroba oparzeniowa), której skutki obejmują oprócz skóry i </w:t>
      </w:r>
      <w:proofErr w:type="spellStart"/>
      <w:r w:rsidRPr="00AD3D4A">
        <w:rPr>
          <w:sz w:val="28"/>
          <w:szCs w:val="28"/>
        </w:rPr>
        <w:t>tk</w:t>
      </w:r>
      <w:proofErr w:type="spellEnd"/>
      <w:r w:rsidRPr="00AD3D4A">
        <w:rPr>
          <w:sz w:val="28"/>
          <w:szCs w:val="28"/>
        </w:rPr>
        <w:t xml:space="preserve">. podskórnej, powstanie zmian morfologicznych i czynnościowych w wielu narządach wew. (wątroba, nerki, płuca, przewód pokarmowy i układ nerwowy)   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W następstwie oparzeń obserwuje się: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 xml:space="preserve">  -zaburzenia metaboliczne,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 xml:space="preserve">   -zaburzenia gospodarki wodno –elektrolitowej 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 xml:space="preserve">   -kwasowo – zasadowej oraz zaburzenia regulacji hormonalnych.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 xml:space="preserve">   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 xml:space="preserve"> </w:t>
      </w:r>
    </w:p>
    <w:p w:rsidR="00AD3D4A" w:rsidRPr="00AD3D4A" w:rsidRDefault="00AD3D4A" w:rsidP="00AD3D4A">
      <w:pPr>
        <w:rPr>
          <w:b/>
          <w:sz w:val="28"/>
          <w:szCs w:val="28"/>
        </w:rPr>
      </w:pPr>
      <w:r w:rsidRPr="00AD3D4A">
        <w:rPr>
          <w:b/>
          <w:sz w:val="28"/>
          <w:szCs w:val="28"/>
        </w:rPr>
        <w:t>Przyczyny oparzeń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-Bodziec termiczny</w:t>
      </w:r>
      <w:r w:rsidR="00F715B7">
        <w:rPr>
          <w:sz w:val="28"/>
          <w:szCs w:val="28"/>
        </w:rPr>
        <w:t>,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-Promieniowanie słoneczne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-Czynniki chemiczne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-Energia elektryczna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-Energia promienista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-Rozległość i głębokość oparzenia zależą od: wysokości temperatury (stężenia środka chemicznego) i czasu jej działania.</w:t>
      </w:r>
    </w:p>
    <w:p w:rsidR="00AD3D4A" w:rsidRPr="00AD3D4A" w:rsidRDefault="00AD3D4A" w:rsidP="00AD3D4A">
      <w:pPr>
        <w:rPr>
          <w:sz w:val="28"/>
          <w:szCs w:val="28"/>
        </w:rPr>
      </w:pP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 xml:space="preserve">Rokowanie w  oparzeniach zależy od: 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 xml:space="preserve">- ich głębokości, 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 xml:space="preserve">- rozległości, 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lastRenderedPageBreak/>
        <w:t xml:space="preserve">- lokalizacji,  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 xml:space="preserve">- rodzaju czynnika parzącego - a także wieku poszkodowanego - i współistniejących chorób  </w:t>
      </w:r>
    </w:p>
    <w:p w:rsidR="00AD3D4A" w:rsidRPr="00AD3D4A" w:rsidRDefault="00AD3D4A" w:rsidP="00AD3D4A">
      <w:pPr>
        <w:rPr>
          <w:sz w:val="28"/>
          <w:szCs w:val="28"/>
        </w:rPr>
      </w:pPr>
    </w:p>
    <w:p w:rsidR="00AD3D4A" w:rsidRPr="00AD3D4A" w:rsidRDefault="00AD3D4A" w:rsidP="00AD3D4A">
      <w:pPr>
        <w:rPr>
          <w:b/>
          <w:sz w:val="28"/>
          <w:szCs w:val="28"/>
        </w:rPr>
      </w:pPr>
      <w:r w:rsidRPr="00AD3D4A">
        <w:rPr>
          <w:b/>
          <w:sz w:val="28"/>
          <w:szCs w:val="28"/>
        </w:rPr>
        <w:t>Stopnie oparzeń</w:t>
      </w:r>
    </w:p>
    <w:p w:rsidR="00AD3D4A" w:rsidRPr="00AD3D4A" w:rsidRDefault="00AD3D4A" w:rsidP="00AD3D4A">
      <w:pPr>
        <w:rPr>
          <w:sz w:val="28"/>
          <w:szCs w:val="28"/>
        </w:rPr>
      </w:pP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b/>
          <w:sz w:val="28"/>
          <w:szCs w:val="28"/>
        </w:rPr>
        <w:t>I stopień obejmuje naskórek.</w:t>
      </w:r>
      <w:r w:rsidRPr="00AD3D4A">
        <w:rPr>
          <w:sz w:val="28"/>
          <w:szCs w:val="28"/>
        </w:rPr>
        <w:t xml:space="preserve"> 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b/>
          <w:sz w:val="28"/>
          <w:szCs w:val="28"/>
        </w:rPr>
        <w:t>Objawy-</w:t>
      </w:r>
      <w:r w:rsidRPr="00AD3D4A">
        <w:rPr>
          <w:sz w:val="28"/>
          <w:szCs w:val="28"/>
        </w:rPr>
        <w:t xml:space="preserve"> ból, uczucie pieczenia a następnie swędzenia. Zaczerwienienie oraz obrzęk skóry. Zaczerwienienie blednie przy uci</w:t>
      </w:r>
      <w:r w:rsidR="005D46AF">
        <w:rPr>
          <w:sz w:val="28"/>
          <w:szCs w:val="28"/>
        </w:rPr>
        <w:t>sku.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b/>
          <w:sz w:val="28"/>
          <w:szCs w:val="28"/>
        </w:rPr>
        <w:t xml:space="preserve">II A cała grubość naskórka i część skóry właściwej. 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b/>
          <w:sz w:val="28"/>
          <w:szCs w:val="28"/>
        </w:rPr>
        <w:t>Objawy</w:t>
      </w:r>
      <w:r w:rsidRPr="00AD3D4A">
        <w:rPr>
          <w:sz w:val="28"/>
          <w:szCs w:val="28"/>
        </w:rPr>
        <w:t>- Ból, skóra zaczerwieniona, obrzęknięta, blednie przy ucisku, pęcherze wypełnione płynem surowiczym.</w:t>
      </w:r>
    </w:p>
    <w:p w:rsidR="00AD3D4A" w:rsidRPr="00AD3D4A" w:rsidRDefault="00AD3D4A" w:rsidP="00AD3D4A">
      <w:pPr>
        <w:rPr>
          <w:sz w:val="28"/>
          <w:szCs w:val="28"/>
        </w:rPr>
      </w:pP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b/>
          <w:sz w:val="28"/>
          <w:szCs w:val="28"/>
        </w:rPr>
        <w:t xml:space="preserve">IIB cała grubość naskórka i głębokie warstwy skóry właściwej. </w:t>
      </w:r>
      <w:r w:rsidRPr="00AD3D4A">
        <w:rPr>
          <w:sz w:val="28"/>
          <w:szCs w:val="28"/>
        </w:rPr>
        <w:t>Częściowe zniszczenie nerwów czuciowych – mniejsza bolesność. Skóra czerwona lub różowa nie blednie pod uciskiem.</w:t>
      </w:r>
    </w:p>
    <w:p w:rsidR="00AD3D4A" w:rsidRPr="00AD3D4A" w:rsidRDefault="00AD3D4A" w:rsidP="00AD3D4A">
      <w:pPr>
        <w:rPr>
          <w:sz w:val="28"/>
          <w:szCs w:val="28"/>
        </w:rPr>
      </w:pP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b/>
          <w:sz w:val="28"/>
          <w:szCs w:val="28"/>
        </w:rPr>
        <w:t>III wszystkie warstwy skóry</w:t>
      </w:r>
      <w:r w:rsidRPr="00AD3D4A">
        <w:rPr>
          <w:sz w:val="28"/>
          <w:szCs w:val="28"/>
        </w:rPr>
        <w:t xml:space="preserve"> ze zniszczeniem jej przydatków, </w:t>
      </w:r>
      <w:proofErr w:type="spellStart"/>
      <w:r w:rsidRPr="00AD3D4A">
        <w:rPr>
          <w:sz w:val="28"/>
          <w:szCs w:val="28"/>
        </w:rPr>
        <w:t>tk</w:t>
      </w:r>
      <w:proofErr w:type="spellEnd"/>
      <w:r w:rsidRPr="00AD3D4A">
        <w:rPr>
          <w:sz w:val="28"/>
          <w:szCs w:val="28"/>
        </w:rPr>
        <w:t>. tłuszczowej, oraz mięśni. Brak bólu, zachowane tylko czucie głębokie. Pow. oparzenia sucha, twarda, biało – szara lub brunatna.</w:t>
      </w:r>
    </w:p>
    <w:p w:rsidR="00AD3D4A" w:rsidRPr="00AD3D4A" w:rsidRDefault="00AD3D4A" w:rsidP="00AD3D4A">
      <w:pPr>
        <w:rPr>
          <w:sz w:val="28"/>
          <w:szCs w:val="28"/>
        </w:rPr>
      </w:pPr>
    </w:p>
    <w:p w:rsidR="00AD3D4A" w:rsidRPr="00AD3D4A" w:rsidRDefault="00AD3D4A" w:rsidP="00AD3D4A">
      <w:pPr>
        <w:rPr>
          <w:b/>
          <w:sz w:val="28"/>
          <w:szCs w:val="28"/>
        </w:rPr>
      </w:pPr>
      <w:r w:rsidRPr="00AD3D4A">
        <w:rPr>
          <w:b/>
          <w:sz w:val="28"/>
          <w:szCs w:val="28"/>
        </w:rPr>
        <w:t xml:space="preserve">IV zwęglenie tkanek   </w:t>
      </w:r>
    </w:p>
    <w:p w:rsidR="00AD3D4A" w:rsidRPr="00AD3D4A" w:rsidRDefault="00AD3D4A" w:rsidP="00AD3D4A">
      <w:pPr>
        <w:rPr>
          <w:b/>
          <w:sz w:val="28"/>
          <w:szCs w:val="28"/>
        </w:rPr>
      </w:pPr>
    </w:p>
    <w:p w:rsidR="00AD3D4A" w:rsidRPr="00AD3D4A" w:rsidRDefault="00AD3D4A" w:rsidP="00AD3D4A">
      <w:pPr>
        <w:rPr>
          <w:b/>
          <w:sz w:val="28"/>
          <w:szCs w:val="28"/>
        </w:rPr>
      </w:pPr>
      <w:r w:rsidRPr="00AD3D4A">
        <w:rPr>
          <w:b/>
          <w:sz w:val="28"/>
          <w:szCs w:val="28"/>
        </w:rPr>
        <w:t>Oparzenia ciężkie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II</w:t>
      </w:r>
      <w:r w:rsidR="00A171D0">
        <w:rPr>
          <w:sz w:val="28"/>
          <w:szCs w:val="28"/>
        </w:rPr>
        <w:t xml:space="preserve"> </w:t>
      </w:r>
      <w:r w:rsidRPr="00AD3D4A">
        <w:rPr>
          <w:sz w:val="28"/>
          <w:szCs w:val="28"/>
          <w:vertAlign w:val="superscript"/>
        </w:rPr>
        <w:t>o</w:t>
      </w:r>
      <w:r w:rsidRPr="00AD3D4A">
        <w:rPr>
          <w:sz w:val="28"/>
          <w:szCs w:val="28"/>
        </w:rPr>
        <w:t xml:space="preserve"> obejmujące co najmniej 25% pow. ciała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III</w:t>
      </w:r>
      <w:r w:rsidR="00A171D0">
        <w:rPr>
          <w:sz w:val="28"/>
          <w:szCs w:val="28"/>
        </w:rPr>
        <w:t xml:space="preserve">  </w:t>
      </w:r>
      <w:r w:rsidRPr="00AD3D4A">
        <w:rPr>
          <w:sz w:val="28"/>
          <w:szCs w:val="28"/>
          <w:vertAlign w:val="superscript"/>
        </w:rPr>
        <w:t>o</w:t>
      </w:r>
      <w:r w:rsidRPr="00AD3D4A">
        <w:rPr>
          <w:sz w:val="28"/>
          <w:szCs w:val="28"/>
        </w:rPr>
        <w:t xml:space="preserve"> obejmujące                   10%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lastRenderedPageBreak/>
        <w:t>Każde oparzenie dróg oddechowych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Każde oparzenie elektryczne</w:t>
      </w:r>
    </w:p>
    <w:p w:rsidR="00AD3D4A" w:rsidRPr="00AD3D4A" w:rsidRDefault="00AD3D4A" w:rsidP="00AD3D4A">
      <w:pPr>
        <w:rPr>
          <w:sz w:val="28"/>
          <w:szCs w:val="28"/>
        </w:rPr>
      </w:pP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 xml:space="preserve">Ryzyko oparzenia dróg oddechowych zawsze przy oparzeniach twarzy, oczu, szyi, górnej części klatki piersiowej (III-go st.) pożar w pomieszczeniach zamkniętych. </w:t>
      </w:r>
    </w:p>
    <w:p w:rsidR="00AD3D4A" w:rsidRPr="00AD3D4A" w:rsidRDefault="00AD3D4A" w:rsidP="00AD3D4A">
      <w:pPr>
        <w:rPr>
          <w:sz w:val="28"/>
          <w:szCs w:val="28"/>
        </w:rPr>
      </w:pPr>
    </w:p>
    <w:p w:rsidR="00AD3D4A" w:rsidRPr="00AD3D4A" w:rsidRDefault="00AD3D4A" w:rsidP="00AD3D4A">
      <w:pPr>
        <w:rPr>
          <w:b/>
          <w:sz w:val="28"/>
          <w:szCs w:val="28"/>
        </w:rPr>
      </w:pPr>
      <w:r w:rsidRPr="00AD3D4A">
        <w:rPr>
          <w:b/>
          <w:sz w:val="28"/>
          <w:szCs w:val="28"/>
        </w:rPr>
        <w:t>Ocena rozległości oparzenia</w:t>
      </w:r>
    </w:p>
    <w:p w:rsidR="00AD3D4A" w:rsidRPr="00AD3D4A" w:rsidRDefault="00AD3D4A" w:rsidP="00AD3D4A">
      <w:pPr>
        <w:rPr>
          <w:b/>
          <w:sz w:val="28"/>
          <w:szCs w:val="28"/>
        </w:rPr>
      </w:pP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b/>
          <w:sz w:val="28"/>
          <w:szCs w:val="28"/>
        </w:rPr>
        <w:t>Reguła dłoni</w:t>
      </w:r>
      <w:r w:rsidRPr="00AD3D4A">
        <w:rPr>
          <w:sz w:val="28"/>
          <w:szCs w:val="28"/>
        </w:rPr>
        <w:t>- dłoń z wyprostowanymi i przywiedzionymi palcami stanowi ok.1% własnej powierzchni ciała.</w:t>
      </w:r>
    </w:p>
    <w:p w:rsidR="00AD3D4A" w:rsidRPr="00AD3D4A" w:rsidRDefault="00AD3D4A" w:rsidP="00AD3D4A">
      <w:pPr>
        <w:rPr>
          <w:sz w:val="28"/>
          <w:szCs w:val="28"/>
        </w:rPr>
      </w:pP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b/>
          <w:sz w:val="28"/>
          <w:szCs w:val="28"/>
        </w:rPr>
        <w:t>Reguła Wallace’</w:t>
      </w:r>
      <w:r w:rsidR="00A171D0">
        <w:rPr>
          <w:b/>
          <w:sz w:val="28"/>
          <w:szCs w:val="28"/>
        </w:rPr>
        <w:t xml:space="preserve">  </w:t>
      </w:r>
      <w:r w:rsidRPr="00AD3D4A">
        <w:rPr>
          <w:b/>
          <w:sz w:val="28"/>
          <w:szCs w:val="28"/>
        </w:rPr>
        <w:t>a- dziewiątek</w:t>
      </w:r>
      <w:r w:rsidRPr="00AD3D4A">
        <w:rPr>
          <w:sz w:val="28"/>
          <w:szCs w:val="28"/>
        </w:rPr>
        <w:t>-obejmuje ona metodę podziału powierzchni skóry na rejony odpowiadające 9%( bądź wielokrotności tej wartości –głowa 9%,kończyny górne po -9%,tułów powierzchnia przednia i tylna po18%,kończyny dolne po18%,narządy płciowe 1%</w:t>
      </w:r>
    </w:p>
    <w:p w:rsidR="00AD3D4A" w:rsidRPr="00AD3D4A" w:rsidRDefault="00AD3D4A" w:rsidP="00AD3D4A">
      <w:pPr>
        <w:rPr>
          <w:b/>
          <w:sz w:val="28"/>
          <w:szCs w:val="28"/>
        </w:rPr>
      </w:pPr>
    </w:p>
    <w:p w:rsidR="00AD3D4A" w:rsidRPr="00AD3D4A" w:rsidRDefault="00AD3D4A" w:rsidP="00AD3D4A">
      <w:pPr>
        <w:rPr>
          <w:b/>
          <w:sz w:val="28"/>
          <w:szCs w:val="28"/>
        </w:rPr>
      </w:pPr>
      <w:r w:rsidRPr="00AD3D4A">
        <w:rPr>
          <w:b/>
          <w:sz w:val="28"/>
          <w:szCs w:val="28"/>
        </w:rPr>
        <w:t>Ocena oparzeń u niemowląt</w:t>
      </w:r>
    </w:p>
    <w:p w:rsidR="00AD3D4A" w:rsidRPr="00AD3D4A" w:rsidRDefault="00AD3D4A" w:rsidP="00AD3D4A">
      <w:pPr>
        <w:rPr>
          <w:sz w:val="28"/>
          <w:szCs w:val="28"/>
        </w:rPr>
      </w:pP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b/>
          <w:sz w:val="28"/>
          <w:szCs w:val="28"/>
        </w:rPr>
        <w:t>Reguła piątek- stosowana tylko u niemowląt</w:t>
      </w:r>
      <w:r w:rsidRPr="00AD3D4A">
        <w:rPr>
          <w:sz w:val="28"/>
          <w:szCs w:val="28"/>
        </w:rPr>
        <w:t xml:space="preserve"> i  wykorzystuje się metodę podziału powierzchni skóry na rejony odpowiadające 5%.</w:t>
      </w:r>
    </w:p>
    <w:p w:rsidR="00AD3D4A" w:rsidRPr="00AD3D4A" w:rsidRDefault="00AD3D4A" w:rsidP="00AD3D4A">
      <w:pPr>
        <w:rPr>
          <w:sz w:val="28"/>
          <w:szCs w:val="28"/>
        </w:rPr>
      </w:pPr>
    </w:p>
    <w:p w:rsidR="00AD3D4A" w:rsidRPr="00AD3D4A" w:rsidRDefault="00AD3D4A" w:rsidP="00AD3D4A">
      <w:pPr>
        <w:rPr>
          <w:b/>
          <w:sz w:val="28"/>
          <w:szCs w:val="28"/>
        </w:rPr>
      </w:pPr>
      <w:r w:rsidRPr="00AD3D4A">
        <w:rPr>
          <w:sz w:val="28"/>
          <w:szCs w:val="28"/>
        </w:rPr>
        <w:t xml:space="preserve"> </w:t>
      </w:r>
      <w:r w:rsidRPr="00AD3D4A">
        <w:rPr>
          <w:b/>
          <w:sz w:val="28"/>
          <w:szCs w:val="28"/>
        </w:rPr>
        <w:t>Dziecko roczne:</w:t>
      </w:r>
    </w:p>
    <w:p w:rsidR="00AD3D4A" w:rsidRPr="00AD3D4A" w:rsidRDefault="00AD3D4A" w:rsidP="00AD3D4A">
      <w:pPr>
        <w:rPr>
          <w:b/>
          <w:sz w:val="28"/>
          <w:szCs w:val="28"/>
        </w:rPr>
      </w:pPr>
      <w:r w:rsidRPr="00AD3D4A">
        <w:rPr>
          <w:sz w:val="28"/>
          <w:szCs w:val="28"/>
        </w:rPr>
        <w:t>Głowa-</w:t>
      </w:r>
      <w:r w:rsidRPr="00AD3D4A">
        <w:rPr>
          <w:b/>
          <w:sz w:val="28"/>
          <w:szCs w:val="28"/>
        </w:rPr>
        <w:t>20%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 xml:space="preserve">Tułów powierzchnia przednia i tylna </w:t>
      </w:r>
      <w:r w:rsidRPr="00AD3D4A">
        <w:rPr>
          <w:b/>
          <w:sz w:val="28"/>
          <w:szCs w:val="28"/>
        </w:rPr>
        <w:t>40%</w:t>
      </w:r>
      <w:r w:rsidRPr="00AD3D4A">
        <w:rPr>
          <w:sz w:val="28"/>
          <w:szCs w:val="28"/>
        </w:rPr>
        <w:t xml:space="preserve"> (</w:t>
      </w:r>
      <w:r w:rsidRPr="00AD3D4A">
        <w:rPr>
          <w:b/>
          <w:sz w:val="28"/>
          <w:szCs w:val="28"/>
        </w:rPr>
        <w:t>20%+20%)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 xml:space="preserve">Kończyny górne </w:t>
      </w:r>
      <w:r w:rsidRPr="00AD3D4A">
        <w:rPr>
          <w:b/>
          <w:sz w:val="28"/>
          <w:szCs w:val="28"/>
        </w:rPr>
        <w:t>po10</w:t>
      </w:r>
      <w:r w:rsidRPr="00AD3D4A">
        <w:rPr>
          <w:sz w:val="28"/>
          <w:szCs w:val="28"/>
        </w:rPr>
        <w:t>%</w:t>
      </w:r>
    </w:p>
    <w:p w:rsidR="00AD3D4A" w:rsidRPr="00AD3D4A" w:rsidRDefault="00AD3D4A" w:rsidP="00AD3D4A">
      <w:pPr>
        <w:rPr>
          <w:b/>
          <w:sz w:val="28"/>
          <w:szCs w:val="28"/>
        </w:rPr>
      </w:pPr>
      <w:r w:rsidRPr="00AD3D4A">
        <w:rPr>
          <w:sz w:val="28"/>
          <w:szCs w:val="28"/>
        </w:rPr>
        <w:lastRenderedPageBreak/>
        <w:t xml:space="preserve">Kończyny dolne </w:t>
      </w:r>
      <w:r w:rsidRPr="00AD3D4A">
        <w:rPr>
          <w:b/>
          <w:sz w:val="28"/>
          <w:szCs w:val="28"/>
        </w:rPr>
        <w:t>po10%</w:t>
      </w:r>
    </w:p>
    <w:p w:rsidR="00AD3D4A" w:rsidRPr="00AD3D4A" w:rsidRDefault="00AD3D4A" w:rsidP="00AD3D4A">
      <w:pPr>
        <w:rPr>
          <w:sz w:val="28"/>
          <w:szCs w:val="28"/>
        </w:rPr>
      </w:pPr>
    </w:p>
    <w:p w:rsidR="00AD3D4A" w:rsidRPr="00AD3D4A" w:rsidRDefault="00AD3D4A" w:rsidP="00AD3D4A">
      <w:pPr>
        <w:rPr>
          <w:b/>
          <w:sz w:val="28"/>
          <w:szCs w:val="28"/>
        </w:rPr>
      </w:pPr>
      <w:r w:rsidRPr="00AD3D4A">
        <w:rPr>
          <w:b/>
          <w:sz w:val="28"/>
          <w:szCs w:val="28"/>
        </w:rPr>
        <w:t>Ocena rozległości oparzenia 5- letnie dziecko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Głowa -</w:t>
      </w:r>
      <w:r w:rsidRPr="00AD3D4A">
        <w:rPr>
          <w:b/>
          <w:sz w:val="28"/>
          <w:szCs w:val="28"/>
        </w:rPr>
        <w:t>14%</w:t>
      </w:r>
    </w:p>
    <w:p w:rsidR="00AD3D4A" w:rsidRPr="00AD3D4A" w:rsidRDefault="00AD3D4A" w:rsidP="00AD3D4A">
      <w:pPr>
        <w:rPr>
          <w:b/>
          <w:sz w:val="28"/>
          <w:szCs w:val="28"/>
        </w:rPr>
      </w:pPr>
      <w:r w:rsidRPr="00AD3D4A">
        <w:rPr>
          <w:sz w:val="28"/>
          <w:szCs w:val="28"/>
        </w:rPr>
        <w:t>Tułów powierzchnia przednia i tylna-</w:t>
      </w:r>
      <w:r w:rsidRPr="00AD3D4A">
        <w:rPr>
          <w:b/>
          <w:sz w:val="28"/>
          <w:szCs w:val="28"/>
        </w:rPr>
        <w:t>36%(18%+18%)</w:t>
      </w:r>
    </w:p>
    <w:p w:rsidR="00AD3D4A" w:rsidRPr="00AD3D4A" w:rsidRDefault="00AD3D4A" w:rsidP="00AD3D4A">
      <w:pPr>
        <w:rPr>
          <w:b/>
          <w:sz w:val="28"/>
          <w:szCs w:val="28"/>
        </w:rPr>
      </w:pPr>
      <w:r w:rsidRPr="00AD3D4A">
        <w:rPr>
          <w:sz w:val="28"/>
          <w:szCs w:val="28"/>
        </w:rPr>
        <w:t>Kończyny górne po-</w:t>
      </w:r>
      <w:r w:rsidRPr="00AD3D4A">
        <w:rPr>
          <w:b/>
          <w:sz w:val="28"/>
          <w:szCs w:val="28"/>
        </w:rPr>
        <w:t>9%</w:t>
      </w:r>
    </w:p>
    <w:p w:rsidR="00AD3D4A" w:rsidRPr="00AD3D4A" w:rsidRDefault="00AD3D4A" w:rsidP="00AD3D4A">
      <w:pPr>
        <w:rPr>
          <w:b/>
          <w:sz w:val="28"/>
          <w:szCs w:val="28"/>
        </w:rPr>
      </w:pPr>
      <w:r w:rsidRPr="00AD3D4A">
        <w:rPr>
          <w:sz w:val="28"/>
          <w:szCs w:val="28"/>
        </w:rPr>
        <w:t>Kończyny dolne po-</w:t>
      </w:r>
      <w:r w:rsidRPr="00AD3D4A">
        <w:rPr>
          <w:b/>
          <w:sz w:val="28"/>
          <w:szCs w:val="28"/>
        </w:rPr>
        <w:t>16%( przednia powierzchnia i tylna kończyny po 8%)</w:t>
      </w:r>
    </w:p>
    <w:p w:rsidR="00AD3D4A" w:rsidRPr="00AD3D4A" w:rsidRDefault="00AD3D4A" w:rsidP="00AD3D4A">
      <w:pPr>
        <w:rPr>
          <w:b/>
          <w:sz w:val="28"/>
          <w:szCs w:val="28"/>
        </w:rPr>
      </w:pPr>
    </w:p>
    <w:p w:rsidR="00AD3D4A" w:rsidRPr="00AD3D4A" w:rsidRDefault="00AD3D4A" w:rsidP="00AD3D4A">
      <w:pPr>
        <w:rPr>
          <w:b/>
          <w:sz w:val="28"/>
          <w:szCs w:val="28"/>
        </w:rPr>
      </w:pPr>
      <w:r w:rsidRPr="00AD3D4A">
        <w:rPr>
          <w:b/>
          <w:sz w:val="28"/>
          <w:szCs w:val="28"/>
        </w:rPr>
        <w:t>Postępowanie w oparzeniach</w:t>
      </w:r>
    </w:p>
    <w:p w:rsidR="00AD3D4A" w:rsidRPr="00AD3D4A" w:rsidRDefault="00AD3D4A" w:rsidP="00AD3D4A">
      <w:pPr>
        <w:rPr>
          <w:sz w:val="28"/>
          <w:szCs w:val="28"/>
        </w:rPr>
      </w:pP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Chronić siebie przed oparzeniami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-Usunąć czynnik parzący - poszkodowanych płonących przewrócić na ziemię,          -Dokładnie ugasić płonącą odzież okrywając niepalnym materiałem, lub przetoczyć   poszkodowanego po podłożu</w:t>
      </w:r>
      <w:r w:rsidR="005D46AF">
        <w:rPr>
          <w:sz w:val="28"/>
          <w:szCs w:val="28"/>
        </w:rPr>
        <w:t>.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 xml:space="preserve">-Usunąć ubranie nasiąknięte gorącym płynem lub parą 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-Nie odrywać odzieży przylepionej do skóry lub wtopionej- obciąć wokół rany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-Z oparzonych kończyn zdjąć pierścionki, obrączki, bransoletki, zegarek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-U chorych oparzonych wapnem niegaszonym wapno należy usunąć mechanicznie ze skóry, a potem spłukać silnym strumieniem wody.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-Natychmiast rozpocząć chłodzenie zimną wodą (reguła 3 x 15) -Ocenić stopień oparzenia i rozległość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-Oparzone miejsce zabezpieczyć suchym jałowym opatrunkiem lub opatrunkiem p/oparzeniowym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Wdrożyć postępowanie p/wstrząsowe: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 xml:space="preserve">     - wyższe ułożenie kończyn dolnych,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lastRenderedPageBreak/>
        <w:t xml:space="preserve">     - okrycie chorego suchym kocem lub folią izotermiczną, 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 xml:space="preserve">      - chorym przytomnym podajemy duże ilości chłodnych płynów do picia oraz środki przeciwbólowe.</w:t>
      </w:r>
    </w:p>
    <w:p w:rsidR="00AD3D4A" w:rsidRPr="00AD3D4A" w:rsidRDefault="00AD3D4A" w:rsidP="00AD3D4A">
      <w:pPr>
        <w:rPr>
          <w:sz w:val="28"/>
          <w:szCs w:val="28"/>
        </w:rPr>
      </w:pPr>
    </w:p>
    <w:p w:rsidR="00AD3D4A" w:rsidRPr="00AD3D4A" w:rsidRDefault="00AD3D4A" w:rsidP="00AD3D4A">
      <w:pPr>
        <w:rPr>
          <w:b/>
          <w:sz w:val="28"/>
          <w:szCs w:val="28"/>
        </w:rPr>
      </w:pPr>
      <w:r w:rsidRPr="00AD3D4A">
        <w:rPr>
          <w:b/>
          <w:sz w:val="28"/>
          <w:szCs w:val="28"/>
        </w:rPr>
        <w:t xml:space="preserve">Oparzenia chemiczne wymagają wypłukania związku chemicznego zimną wodą </w:t>
      </w:r>
    </w:p>
    <w:p w:rsidR="00AD3D4A" w:rsidRPr="00AD3D4A" w:rsidRDefault="00AD3D4A" w:rsidP="00AD3D4A">
      <w:pPr>
        <w:rPr>
          <w:b/>
          <w:bCs/>
          <w:i/>
          <w:iCs/>
          <w:sz w:val="28"/>
          <w:szCs w:val="28"/>
        </w:rPr>
      </w:pPr>
      <w:r w:rsidRPr="00AD3D4A">
        <w:rPr>
          <w:sz w:val="28"/>
          <w:szCs w:val="28"/>
        </w:rPr>
        <w:t>Przy oparzeniach śluzówek jamy ustnej i gardła, u chorych przytomnych podajemy do picia wodę z lodem,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Przy połknięciach substancji żrącej nie wolno prowokować wymiotów, aby nie powodować oparzeń wtórnych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Zapewnić choremu kwalifikowaną pomoc medyczną.</w:t>
      </w:r>
    </w:p>
    <w:p w:rsidR="00AD3D4A" w:rsidRPr="00AD3D4A" w:rsidRDefault="00AD3D4A" w:rsidP="00AD3D4A">
      <w:pPr>
        <w:rPr>
          <w:sz w:val="28"/>
          <w:szCs w:val="28"/>
        </w:rPr>
      </w:pPr>
    </w:p>
    <w:p w:rsidR="00AD3D4A" w:rsidRPr="00AD3D4A" w:rsidRDefault="00AD3D4A" w:rsidP="00AD3D4A">
      <w:pPr>
        <w:rPr>
          <w:b/>
          <w:sz w:val="28"/>
          <w:szCs w:val="28"/>
        </w:rPr>
      </w:pPr>
      <w:r w:rsidRPr="00AD3D4A">
        <w:rPr>
          <w:b/>
          <w:sz w:val="28"/>
          <w:szCs w:val="28"/>
        </w:rPr>
        <w:t>ZATRUCIE DYMAMI</w:t>
      </w:r>
    </w:p>
    <w:p w:rsidR="00AD3D4A" w:rsidRPr="00AD3D4A" w:rsidRDefault="00AD3D4A" w:rsidP="00AD3D4A">
      <w:pPr>
        <w:rPr>
          <w:sz w:val="28"/>
          <w:szCs w:val="28"/>
        </w:rPr>
      </w:pP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DYMY ZAWIERAJĄCE –</w:t>
      </w:r>
      <w:r w:rsidRPr="00AD3D4A">
        <w:rPr>
          <w:b/>
          <w:sz w:val="28"/>
          <w:szCs w:val="28"/>
        </w:rPr>
        <w:t>dwutlenek siarki i dwutlenek azotu</w:t>
      </w:r>
      <w:r w:rsidRPr="00AD3D4A">
        <w:rPr>
          <w:sz w:val="28"/>
          <w:szCs w:val="28"/>
        </w:rPr>
        <w:t xml:space="preserve"> w obecności wody tworzą </w:t>
      </w:r>
      <w:r w:rsidRPr="00AD3D4A">
        <w:rPr>
          <w:b/>
          <w:sz w:val="28"/>
          <w:szCs w:val="28"/>
        </w:rPr>
        <w:t>kwasy, zasady i aldehydy</w:t>
      </w:r>
      <w:r w:rsidRPr="00AD3D4A">
        <w:rPr>
          <w:sz w:val="28"/>
          <w:szCs w:val="28"/>
        </w:rPr>
        <w:t>-uszkadzają miąższ płucny doprowadzając do śródmiąższowego zapalenia płuc.</w:t>
      </w:r>
    </w:p>
    <w:p w:rsidR="00AD3D4A" w:rsidRPr="00AD3D4A" w:rsidRDefault="00AD3D4A" w:rsidP="00AD3D4A">
      <w:pPr>
        <w:rPr>
          <w:b/>
          <w:sz w:val="28"/>
          <w:szCs w:val="28"/>
        </w:rPr>
      </w:pPr>
      <w:r w:rsidRPr="00AD3D4A">
        <w:rPr>
          <w:sz w:val="28"/>
          <w:szCs w:val="28"/>
        </w:rPr>
        <w:t>Dym może zawierać również-</w:t>
      </w:r>
      <w:r w:rsidRPr="00AD3D4A">
        <w:rPr>
          <w:b/>
          <w:sz w:val="28"/>
          <w:szCs w:val="28"/>
        </w:rPr>
        <w:t>cyjanowodór, kwas solny,  związki halogenowe i benzen.</w:t>
      </w:r>
    </w:p>
    <w:p w:rsidR="00AD3D4A" w:rsidRPr="00AD3D4A" w:rsidRDefault="00AD3D4A" w:rsidP="00AD3D4A">
      <w:pPr>
        <w:rPr>
          <w:sz w:val="28"/>
          <w:szCs w:val="28"/>
        </w:rPr>
      </w:pP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Benzen - działa p/bólowo w stosunku do dróg oddechowych, znosi odruchy obronne (skurcz głośni, kaszel )-umożliwia przeniknięcie substancji toksycznych do najdalszych części dróg oddechowych.</w:t>
      </w:r>
    </w:p>
    <w:p w:rsidR="00AD3D4A" w:rsidRPr="00AD3D4A" w:rsidRDefault="00AD3D4A" w:rsidP="00AD3D4A">
      <w:pPr>
        <w:rPr>
          <w:sz w:val="28"/>
          <w:szCs w:val="28"/>
        </w:rPr>
      </w:pP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Oparzenia dróg oddechowych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W oparzeniu dróg oddechowych będzie konieczność przeprowadzenia pilnych medycznych działań ratunkowych – intubacja( rozwijający się obrzęk krtani)</w:t>
      </w:r>
    </w:p>
    <w:p w:rsidR="00AD3D4A" w:rsidRPr="00AD3D4A" w:rsidRDefault="00AD3D4A" w:rsidP="00AD3D4A">
      <w:pPr>
        <w:rPr>
          <w:sz w:val="28"/>
          <w:szCs w:val="28"/>
        </w:rPr>
      </w:pP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W oparzeniach   nie wolno!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-Miejsc oparzonych polewać spirytusem,</w:t>
      </w:r>
    </w:p>
    <w:p w:rsidR="00AD3D4A" w:rsidRPr="00AD3D4A" w:rsidRDefault="00AD3D4A" w:rsidP="00AD3D4A">
      <w:pPr>
        <w:rPr>
          <w:i/>
          <w:iCs/>
          <w:sz w:val="28"/>
          <w:szCs w:val="28"/>
        </w:rPr>
      </w:pPr>
      <w:r w:rsidRPr="00AD3D4A">
        <w:rPr>
          <w:sz w:val="28"/>
          <w:szCs w:val="28"/>
        </w:rPr>
        <w:t>-Oparzeń smarować maściami lub tłuszczem,</w:t>
      </w:r>
    </w:p>
    <w:p w:rsidR="00AD3D4A" w:rsidRPr="00AD3D4A" w:rsidRDefault="00AD3D4A" w:rsidP="00AD3D4A">
      <w:pPr>
        <w:rPr>
          <w:i/>
          <w:iCs/>
          <w:sz w:val="28"/>
          <w:szCs w:val="28"/>
        </w:rPr>
      </w:pPr>
      <w:r w:rsidRPr="00AD3D4A">
        <w:rPr>
          <w:sz w:val="28"/>
          <w:szCs w:val="28"/>
        </w:rPr>
        <w:t xml:space="preserve">-Stosować barwiących środków odkażających (jodyna, </w:t>
      </w:r>
      <w:proofErr w:type="spellStart"/>
      <w:r w:rsidRPr="00AD3D4A">
        <w:rPr>
          <w:sz w:val="28"/>
          <w:szCs w:val="28"/>
        </w:rPr>
        <w:t>pyoctania</w:t>
      </w:r>
      <w:proofErr w:type="spellEnd"/>
      <w:r w:rsidRPr="00AD3D4A">
        <w:rPr>
          <w:sz w:val="28"/>
          <w:szCs w:val="28"/>
        </w:rPr>
        <w:t>),</w:t>
      </w:r>
    </w:p>
    <w:p w:rsidR="00AD3D4A" w:rsidRPr="00AD3D4A" w:rsidRDefault="00AD3D4A" w:rsidP="00AD3D4A">
      <w:pPr>
        <w:rPr>
          <w:i/>
          <w:iCs/>
          <w:sz w:val="28"/>
          <w:szCs w:val="28"/>
        </w:rPr>
      </w:pPr>
      <w:r w:rsidRPr="00AD3D4A">
        <w:rPr>
          <w:sz w:val="28"/>
          <w:szCs w:val="28"/>
        </w:rPr>
        <w:t>-Nakłuwać lub nacinać powstałych pęcherzy,</w:t>
      </w:r>
    </w:p>
    <w:p w:rsidR="00AD3D4A" w:rsidRPr="00AD3D4A" w:rsidRDefault="00AD3D4A" w:rsidP="00AD3D4A">
      <w:pPr>
        <w:rPr>
          <w:i/>
          <w:iCs/>
          <w:sz w:val="28"/>
          <w:szCs w:val="28"/>
        </w:rPr>
      </w:pPr>
      <w:r w:rsidRPr="00AD3D4A">
        <w:rPr>
          <w:sz w:val="28"/>
          <w:szCs w:val="28"/>
        </w:rPr>
        <w:t>-Zrywać i odklejać wtopionej w skórę odzieży,</w:t>
      </w:r>
    </w:p>
    <w:p w:rsidR="00AD3D4A" w:rsidRPr="00AD3D4A" w:rsidRDefault="00AD3D4A" w:rsidP="00AD3D4A">
      <w:pPr>
        <w:rPr>
          <w:i/>
          <w:iCs/>
          <w:sz w:val="28"/>
          <w:szCs w:val="28"/>
        </w:rPr>
      </w:pPr>
      <w:r w:rsidRPr="00AD3D4A">
        <w:rPr>
          <w:sz w:val="28"/>
          <w:szCs w:val="28"/>
        </w:rPr>
        <w:t>-Szybko i nerwowo rozbierać chorego oblanego środkiem parzącym, aby nie uszkodzić ciągłości skóry,</w:t>
      </w:r>
    </w:p>
    <w:p w:rsidR="00AD3D4A" w:rsidRPr="006C5827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-Gasić palącego się strumieniem wody, aby nie powodować wtórnych oparzeń powstającą parą wodną,</w:t>
      </w:r>
    </w:p>
    <w:p w:rsidR="00AD3D4A" w:rsidRPr="00AD3D4A" w:rsidRDefault="00AD3D4A" w:rsidP="00AD3D4A">
      <w:pPr>
        <w:rPr>
          <w:b/>
          <w:sz w:val="28"/>
          <w:szCs w:val="28"/>
        </w:rPr>
      </w:pPr>
    </w:p>
    <w:p w:rsidR="00AD3D4A" w:rsidRPr="00AD3D4A" w:rsidRDefault="00AD3D4A" w:rsidP="00AD3D4A">
      <w:pPr>
        <w:rPr>
          <w:b/>
          <w:sz w:val="28"/>
          <w:szCs w:val="28"/>
        </w:rPr>
      </w:pPr>
    </w:p>
    <w:p w:rsidR="00AD3D4A" w:rsidRPr="00AD3D4A" w:rsidRDefault="00AD3D4A" w:rsidP="00AD3D4A">
      <w:pPr>
        <w:rPr>
          <w:b/>
          <w:sz w:val="28"/>
          <w:szCs w:val="28"/>
        </w:rPr>
      </w:pPr>
      <w:r w:rsidRPr="00AD3D4A">
        <w:rPr>
          <w:b/>
          <w:sz w:val="28"/>
          <w:szCs w:val="28"/>
        </w:rPr>
        <w:t>0dmrożenia</w:t>
      </w:r>
    </w:p>
    <w:p w:rsidR="00AD3D4A" w:rsidRPr="00AD3D4A" w:rsidRDefault="00AD3D4A" w:rsidP="00AD3D4A">
      <w:pPr>
        <w:rPr>
          <w:sz w:val="28"/>
          <w:szCs w:val="28"/>
        </w:rPr>
      </w:pP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Lokalne uszkodzenie tkanek spowodowane intensywnym miejscowym działaniem zimna.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Czynniki sprzyjające to: spożycie alkoholu, przemoczona ciasna odzież, obwodowe niedokrwienie jako wynik schorzeń naczyniowych.</w:t>
      </w:r>
    </w:p>
    <w:p w:rsidR="005D46AF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 xml:space="preserve">Najbardziej narażone </w:t>
      </w:r>
      <w:proofErr w:type="spellStart"/>
      <w:r w:rsidRPr="00AD3D4A">
        <w:rPr>
          <w:sz w:val="28"/>
          <w:szCs w:val="28"/>
        </w:rPr>
        <w:t>dystalne</w:t>
      </w:r>
      <w:proofErr w:type="spellEnd"/>
      <w:r w:rsidRPr="00AD3D4A">
        <w:rPr>
          <w:sz w:val="28"/>
          <w:szCs w:val="28"/>
        </w:rPr>
        <w:t xml:space="preserve"> części ciała</w:t>
      </w:r>
    </w:p>
    <w:p w:rsidR="005D46AF" w:rsidRDefault="00A171D0" w:rsidP="00AD3D4A">
      <w:pPr>
        <w:rPr>
          <w:sz w:val="28"/>
          <w:szCs w:val="28"/>
        </w:rPr>
      </w:pPr>
      <w:r>
        <w:rPr>
          <w:sz w:val="28"/>
          <w:szCs w:val="28"/>
        </w:rPr>
        <w:t>Stopnie oparzenia</w:t>
      </w:r>
    </w:p>
    <w:p w:rsidR="00AD3D4A" w:rsidRPr="006C5827" w:rsidRDefault="00AD3D4A" w:rsidP="00AD3D4A">
      <w:pPr>
        <w:rPr>
          <w:sz w:val="28"/>
          <w:szCs w:val="28"/>
        </w:rPr>
      </w:pPr>
      <w:r w:rsidRPr="006C5827">
        <w:rPr>
          <w:sz w:val="28"/>
          <w:szCs w:val="28"/>
        </w:rPr>
        <w:t>I</w:t>
      </w:r>
      <w:r w:rsidR="005D46AF" w:rsidRPr="006C5827">
        <w:rPr>
          <w:sz w:val="28"/>
          <w:szCs w:val="28"/>
        </w:rPr>
        <w:t xml:space="preserve"> </w:t>
      </w:r>
      <w:r w:rsidRPr="006C5827">
        <w:rPr>
          <w:sz w:val="28"/>
          <w:szCs w:val="28"/>
          <w:vertAlign w:val="superscript"/>
        </w:rPr>
        <w:t>o</w:t>
      </w:r>
      <w:r w:rsidRPr="006C5827">
        <w:rPr>
          <w:sz w:val="28"/>
          <w:szCs w:val="28"/>
        </w:rPr>
        <w:t xml:space="preserve"> obwodowe części kończyn blade, chłodne i zdrętwiałe, później zaczerwienione, obrzęk, piekący ból, czasem tworzą się odmroziny</w:t>
      </w:r>
    </w:p>
    <w:p w:rsidR="00AD3D4A" w:rsidRPr="006C5827" w:rsidRDefault="00AD3D4A" w:rsidP="00AD3D4A">
      <w:pPr>
        <w:rPr>
          <w:sz w:val="28"/>
          <w:szCs w:val="28"/>
        </w:rPr>
      </w:pPr>
    </w:p>
    <w:p w:rsidR="00AD3D4A" w:rsidRPr="006C5827" w:rsidRDefault="00AD3D4A" w:rsidP="00AD3D4A">
      <w:pPr>
        <w:rPr>
          <w:sz w:val="28"/>
          <w:szCs w:val="28"/>
        </w:rPr>
      </w:pPr>
      <w:r w:rsidRPr="006C5827">
        <w:rPr>
          <w:sz w:val="28"/>
          <w:szCs w:val="28"/>
        </w:rPr>
        <w:t>I</w:t>
      </w:r>
      <w:r w:rsidR="005D46AF" w:rsidRPr="006C5827">
        <w:rPr>
          <w:sz w:val="28"/>
          <w:szCs w:val="28"/>
        </w:rPr>
        <w:t xml:space="preserve">I  </w:t>
      </w:r>
      <w:r w:rsidRPr="006C5827">
        <w:rPr>
          <w:sz w:val="28"/>
          <w:szCs w:val="28"/>
          <w:vertAlign w:val="superscript"/>
        </w:rPr>
        <w:t xml:space="preserve">o </w:t>
      </w:r>
      <w:r w:rsidRPr="006C5827">
        <w:rPr>
          <w:sz w:val="28"/>
          <w:szCs w:val="28"/>
        </w:rPr>
        <w:t>skóra jasnoczerwona do fioletowej, obrzęki, ból, powstanie pęcherzy</w:t>
      </w:r>
    </w:p>
    <w:p w:rsidR="00AD3D4A" w:rsidRPr="006C5827" w:rsidRDefault="00AD3D4A" w:rsidP="00AD3D4A">
      <w:pPr>
        <w:rPr>
          <w:sz w:val="28"/>
          <w:szCs w:val="28"/>
        </w:rPr>
      </w:pPr>
    </w:p>
    <w:p w:rsidR="00AD3D4A" w:rsidRPr="006C5827" w:rsidRDefault="00AD3D4A" w:rsidP="00AD3D4A">
      <w:pPr>
        <w:rPr>
          <w:sz w:val="28"/>
          <w:szCs w:val="28"/>
        </w:rPr>
      </w:pPr>
      <w:r w:rsidRPr="006C5827">
        <w:rPr>
          <w:sz w:val="28"/>
          <w:szCs w:val="28"/>
        </w:rPr>
        <w:t>III</w:t>
      </w:r>
      <w:r w:rsidR="006C5827">
        <w:rPr>
          <w:sz w:val="28"/>
          <w:szCs w:val="28"/>
        </w:rPr>
        <w:t xml:space="preserve"> </w:t>
      </w:r>
      <w:r w:rsidRPr="006C5827">
        <w:rPr>
          <w:sz w:val="28"/>
          <w:szCs w:val="28"/>
          <w:vertAlign w:val="superscript"/>
        </w:rPr>
        <w:t xml:space="preserve">o </w:t>
      </w:r>
      <w:r w:rsidRPr="006C5827">
        <w:rPr>
          <w:sz w:val="28"/>
          <w:szCs w:val="28"/>
        </w:rPr>
        <w:t xml:space="preserve">kończyny trupioblade, lodowate, bez czucia, </w:t>
      </w:r>
      <w:proofErr w:type="spellStart"/>
      <w:r w:rsidRPr="006C5827">
        <w:rPr>
          <w:sz w:val="28"/>
          <w:szCs w:val="28"/>
        </w:rPr>
        <w:t>niebieskawoczarne</w:t>
      </w:r>
      <w:proofErr w:type="spellEnd"/>
      <w:r w:rsidRPr="006C5827">
        <w:rPr>
          <w:sz w:val="28"/>
          <w:szCs w:val="28"/>
        </w:rPr>
        <w:t xml:space="preserve">  zmiany martwicze</w:t>
      </w:r>
    </w:p>
    <w:p w:rsidR="00AD3D4A" w:rsidRPr="006C5827" w:rsidRDefault="00AD3D4A" w:rsidP="00AD3D4A">
      <w:pPr>
        <w:rPr>
          <w:sz w:val="28"/>
          <w:szCs w:val="28"/>
        </w:rPr>
      </w:pPr>
    </w:p>
    <w:p w:rsidR="00AD3D4A" w:rsidRPr="006C5827" w:rsidRDefault="00AD3D4A" w:rsidP="00AD3D4A">
      <w:pPr>
        <w:rPr>
          <w:sz w:val="28"/>
          <w:szCs w:val="28"/>
        </w:rPr>
      </w:pPr>
      <w:r w:rsidRPr="006C5827">
        <w:rPr>
          <w:sz w:val="28"/>
          <w:szCs w:val="28"/>
        </w:rPr>
        <w:t>IV</w:t>
      </w:r>
      <w:r w:rsidR="006C5827">
        <w:rPr>
          <w:sz w:val="28"/>
          <w:szCs w:val="28"/>
        </w:rPr>
        <w:t xml:space="preserve"> </w:t>
      </w:r>
      <w:r w:rsidRPr="006C5827">
        <w:rPr>
          <w:sz w:val="28"/>
          <w:szCs w:val="28"/>
          <w:vertAlign w:val="superscript"/>
        </w:rPr>
        <w:t>o</w:t>
      </w:r>
      <w:r w:rsidRPr="006C5827">
        <w:rPr>
          <w:sz w:val="28"/>
          <w:szCs w:val="28"/>
        </w:rPr>
        <w:t xml:space="preserve"> całkowite zlodowacenie, odłamywanie się członków, po ogrzaniu rozpad i upłynnienie tkanek </w:t>
      </w:r>
    </w:p>
    <w:p w:rsidR="00AD3D4A" w:rsidRPr="006C5827" w:rsidRDefault="00AD3D4A" w:rsidP="00AD3D4A">
      <w:pPr>
        <w:rPr>
          <w:sz w:val="28"/>
          <w:szCs w:val="28"/>
        </w:rPr>
      </w:pPr>
    </w:p>
    <w:p w:rsidR="00AD3D4A" w:rsidRPr="006C5827" w:rsidRDefault="00AD3D4A" w:rsidP="00AD3D4A">
      <w:pPr>
        <w:rPr>
          <w:sz w:val="28"/>
          <w:szCs w:val="28"/>
        </w:rPr>
      </w:pPr>
      <w:r w:rsidRPr="006C5827">
        <w:rPr>
          <w:sz w:val="28"/>
          <w:szCs w:val="28"/>
        </w:rPr>
        <w:t>0dmrożenia-postępowanie</w:t>
      </w:r>
    </w:p>
    <w:p w:rsidR="00AD3D4A" w:rsidRPr="00AD3D4A" w:rsidRDefault="00AD3D4A" w:rsidP="00AD3D4A">
      <w:pPr>
        <w:rPr>
          <w:sz w:val="28"/>
          <w:szCs w:val="28"/>
        </w:rPr>
      </w:pP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Zapobiegać dalszemu wychłodzeniu, przenieść do ciepłego pomieszczenia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Od II</w:t>
      </w:r>
      <w:r w:rsidR="006C5827">
        <w:rPr>
          <w:sz w:val="28"/>
          <w:szCs w:val="28"/>
        </w:rPr>
        <w:t xml:space="preserve"> </w:t>
      </w:r>
      <w:r w:rsidRPr="00AD3D4A">
        <w:rPr>
          <w:sz w:val="28"/>
          <w:szCs w:val="28"/>
          <w:vertAlign w:val="superscript"/>
        </w:rPr>
        <w:t>o</w:t>
      </w:r>
      <w:r w:rsidRPr="00AD3D4A">
        <w:rPr>
          <w:sz w:val="28"/>
          <w:szCs w:val="28"/>
        </w:rPr>
        <w:t xml:space="preserve"> ułożyć w pozycji leżącej, chory nie powinien wykonywać żadnych ruchów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Zdjąć mokre ubranie, buty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Powoli ogrzewać odmrożoną część ciała ciepłem własnym, wodą stopniowo zwiększając jej  temperaturę (od pokojowej do 40</w:t>
      </w:r>
      <w:r w:rsidR="006C5827">
        <w:rPr>
          <w:sz w:val="28"/>
          <w:szCs w:val="28"/>
        </w:rPr>
        <w:t xml:space="preserve"> ⁰ </w:t>
      </w:r>
      <w:r w:rsidRPr="00AD3D4A">
        <w:rPr>
          <w:sz w:val="28"/>
          <w:szCs w:val="28"/>
        </w:rPr>
        <w:t>C)</w:t>
      </w:r>
      <w:r w:rsidR="006C5827">
        <w:rPr>
          <w:sz w:val="28"/>
          <w:szCs w:val="28"/>
        </w:rPr>
        <w:t xml:space="preserve"> 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 xml:space="preserve"> lub metodą szybkiego ogrzewania przez 30 min. w kąpieli wodnej 35-40</w:t>
      </w:r>
      <w:r w:rsidRPr="00AD3D4A">
        <w:rPr>
          <w:sz w:val="28"/>
          <w:szCs w:val="28"/>
          <w:vertAlign w:val="superscript"/>
        </w:rPr>
        <w:t>o</w:t>
      </w:r>
      <w:r w:rsidRPr="00AD3D4A">
        <w:rPr>
          <w:sz w:val="28"/>
          <w:szCs w:val="28"/>
        </w:rPr>
        <w:t>C (nie stosować w przypadku hipotermii)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Nie stosować miejscowego nacierania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Założyć suche luźne jałowe opatrunki + warstwę waty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Współistniejące wychłodzenie – podać gorące osłodzone napoje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Przygotować dostęp dożylny i podać ogrzane płyny i.</w:t>
      </w:r>
      <w:r w:rsidR="00A171D0">
        <w:rPr>
          <w:sz w:val="28"/>
          <w:szCs w:val="28"/>
        </w:rPr>
        <w:t xml:space="preserve"> </w:t>
      </w:r>
      <w:r w:rsidRPr="00AD3D4A">
        <w:rPr>
          <w:sz w:val="28"/>
          <w:szCs w:val="28"/>
        </w:rPr>
        <w:t>v</w:t>
      </w:r>
      <w:r w:rsidR="00A171D0">
        <w:rPr>
          <w:sz w:val="28"/>
          <w:szCs w:val="28"/>
        </w:rPr>
        <w:t xml:space="preserve"> </w:t>
      </w:r>
      <w:r w:rsidRPr="00AD3D4A">
        <w:rPr>
          <w:sz w:val="28"/>
          <w:szCs w:val="28"/>
        </w:rPr>
        <w:t xml:space="preserve">. </w:t>
      </w:r>
    </w:p>
    <w:p w:rsidR="00AD3D4A" w:rsidRPr="00AD3D4A" w:rsidRDefault="00AD3D4A" w:rsidP="00AD3D4A">
      <w:pPr>
        <w:rPr>
          <w:sz w:val="28"/>
          <w:szCs w:val="28"/>
        </w:rPr>
      </w:pPr>
      <w:r w:rsidRPr="00AD3D4A">
        <w:rPr>
          <w:sz w:val="28"/>
          <w:szCs w:val="28"/>
        </w:rPr>
        <w:t>W razie potrzeby leki uspokajające i p/bólowe</w:t>
      </w:r>
    </w:p>
    <w:p w:rsidR="00AD3D4A" w:rsidRPr="00AD3D4A" w:rsidRDefault="00AD3D4A" w:rsidP="00AD3D4A">
      <w:pPr>
        <w:rPr>
          <w:sz w:val="28"/>
          <w:szCs w:val="28"/>
        </w:rPr>
      </w:pPr>
    </w:p>
    <w:p w:rsidR="00467F15" w:rsidRPr="00AD3D4A" w:rsidRDefault="00467F15" w:rsidP="00467F15">
      <w:pPr>
        <w:ind w:left="360"/>
        <w:rPr>
          <w:b/>
          <w:bCs/>
          <w:sz w:val="28"/>
          <w:szCs w:val="28"/>
        </w:rPr>
      </w:pPr>
    </w:p>
    <w:p w:rsidR="00467F15" w:rsidRPr="00AD3D4A" w:rsidRDefault="00467F15" w:rsidP="00467F15">
      <w:pPr>
        <w:ind w:left="360"/>
        <w:rPr>
          <w:b/>
          <w:bCs/>
          <w:sz w:val="28"/>
          <w:szCs w:val="28"/>
        </w:rPr>
      </w:pPr>
    </w:p>
    <w:p w:rsidR="00467F15" w:rsidRPr="00AD3D4A" w:rsidRDefault="00467F15" w:rsidP="00467F15">
      <w:pPr>
        <w:ind w:left="360"/>
        <w:rPr>
          <w:b/>
          <w:bCs/>
          <w:sz w:val="28"/>
          <w:szCs w:val="28"/>
        </w:rPr>
      </w:pPr>
    </w:p>
    <w:sectPr w:rsidR="00467F15" w:rsidRPr="00AD3D4A" w:rsidSect="00EC13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67A06"/>
    <w:multiLevelType w:val="hybridMultilevel"/>
    <w:tmpl w:val="335EF49C"/>
    <w:lvl w:ilvl="0" w:tplc="860610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04AD8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4C4C0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F1404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748E6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824CA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C4E8D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20424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A2242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0CD6F36"/>
    <w:multiLevelType w:val="hybridMultilevel"/>
    <w:tmpl w:val="70A4C4CA"/>
    <w:lvl w:ilvl="0" w:tplc="04CA3A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52C81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8D475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E18D0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C1811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B881E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EE1A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76E4F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54C6C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16D5CBD"/>
    <w:multiLevelType w:val="hybridMultilevel"/>
    <w:tmpl w:val="FB2691FC"/>
    <w:lvl w:ilvl="0" w:tplc="E22A1D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070ED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2B457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9A68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A2469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3609A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7A833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8AA49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D82F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1BE79B6"/>
    <w:multiLevelType w:val="hybridMultilevel"/>
    <w:tmpl w:val="2D5A4802"/>
    <w:lvl w:ilvl="0" w:tplc="020AB5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6A630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AD83C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49A97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46239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DCA28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DA2BA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E274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B2AF2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01F0050A"/>
    <w:multiLevelType w:val="hybridMultilevel"/>
    <w:tmpl w:val="ECD41EB2"/>
    <w:lvl w:ilvl="0" w:tplc="FD94A8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82460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DF687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8E60B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7E6C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302AF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89E6A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7203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C9610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082941CC"/>
    <w:multiLevelType w:val="hybridMultilevel"/>
    <w:tmpl w:val="BBDEE36E"/>
    <w:lvl w:ilvl="0" w:tplc="76B8DF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214F3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9D649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25A5D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6D2E3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7E613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8EAE7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B9ACD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4F2C4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0C235215"/>
    <w:multiLevelType w:val="hybridMultilevel"/>
    <w:tmpl w:val="5C9A044E"/>
    <w:lvl w:ilvl="0" w:tplc="9DA436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FC10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A7E49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924C0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698AD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0B233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E9426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77411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B9AE6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0D3C571B"/>
    <w:multiLevelType w:val="hybridMultilevel"/>
    <w:tmpl w:val="CDE67D4C"/>
    <w:lvl w:ilvl="0" w:tplc="430473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8A6F0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DA204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8A58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E4250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6AA41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1F2C0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6662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B5279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0DCC6A82"/>
    <w:multiLevelType w:val="hybridMultilevel"/>
    <w:tmpl w:val="727EC2D4"/>
    <w:lvl w:ilvl="0" w:tplc="CB82CF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7764D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1961A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FC030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EC0EE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B6659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2E80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11458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5D2AA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0F7D5B97"/>
    <w:multiLevelType w:val="hybridMultilevel"/>
    <w:tmpl w:val="04D26728"/>
    <w:lvl w:ilvl="0" w:tplc="D160DE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AC817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D087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F2D1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10692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ECF7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A6AFB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7A8A0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3201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13CB1643"/>
    <w:multiLevelType w:val="hybridMultilevel"/>
    <w:tmpl w:val="7D3A8426"/>
    <w:lvl w:ilvl="0" w:tplc="27426B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65CEF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D7AD1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7A3F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26091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92609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F1ECC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E3EDE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7DEB2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15994E62"/>
    <w:multiLevelType w:val="hybridMultilevel"/>
    <w:tmpl w:val="95241750"/>
    <w:lvl w:ilvl="0" w:tplc="C090E0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03ADC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83A2B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B9A76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E1AC7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F9C7E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BE2BC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1B440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D28CE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16B00166"/>
    <w:multiLevelType w:val="hybridMultilevel"/>
    <w:tmpl w:val="89980F54"/>
    <w:lvl w:ilvl="0" w:tplc="6AF48F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BC45D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0C06A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FAE81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34094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03639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76EB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9CA84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D4C3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1BEB3185"/>
    <w:multiLevelType w:val="hybridMultilevel"/>
    <w:tmpl w:val="0BAC10B8"/>
    <w:lvl w:ilvl="0" w:tplc="C6622B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028AB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2C2D8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1BEF3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21A6F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9B206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C3EF1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5BC32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C7E74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208A0AB4"/>
    <w:multiLevelType w:val="hybridMultilevel"/>
    <w:tmpl w:val="84D6A032"/>
    <w:lvl w:ilvl="0" w:tplc="27044E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EBCC9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4EA7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19EC1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45ADA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D18EE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EACCF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8C26F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15453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20E1154F"/>
    <w:multiLevelType w:val="hybridMultilevel"/>
    <w:tmpl w:val="43023626"/>
    <w:lvl w:ilvl="0" w:tplc="A88EEEE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9AAE94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2C0B0C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126D13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F6EF02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74DD9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F2AA49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566693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5EB29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245F77A7"/>
    <w:multiLevelType w:val="hybridMultilevel"/>
    <w:tmpl w:val="1C0EA672"/>
    <w:lvl w:ilvl="0" w:tplc="CB760F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BD67E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5E296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75A2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6FEAE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D809E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D5C9A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002C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D9C44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25CA7F36"/>
    <w:multiLevelType w:val="hybridMultilevel"/>
    <w:tmpl w:val="40C2C964"/>
    <w:lvl w:ilvl="0" w:tplc="AF42EB38">
      <w:start w:val="1"/>
      <w:numFmt w:val="bullet"/>
      <w:lvlText w:val="•"/>
      <w:lvlJc w:val="left"/>
      <w:pPr>
        <w:tabs>
          <w:tab w:val="num" w:pos="502"/>
        </w:tabs>
        <w:ind w:left="502" w:hanging="360"/>
      </w:pPr>
      <w:rPr>
        <w:rFonts w:ascii="Times New Roman" w:hAnsi="Times New Roman" w:hint="default"/>
      </w:rPr>
    </w:lvl>
    <w:lvl w:ilvl="1" w:tplc="5B28AB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F46DE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80E5A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52890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05C7C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A92C1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C0A46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FBC12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26AC5D82"/>
    <w:multiLevelType w:val="hybridMultilevel"/>
    <w:tmpl w:val="1DA83B1C"/>
    <w:lvl w:ilvl="0" w:tplc="22A6B9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6ED7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BE832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D84F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B026F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5804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700F0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F4245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362A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27FD50A7"/>
    <w:multiLevelType w:val="hybridMultilevel"/>
    <w:tmpl w:val="9F4E15B4"/>
    <w:lvl w:ilvl="0" w:tplc="F6DC0B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0891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6D29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E9EE9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7B643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17A7E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3A67B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32EB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D862C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35DC7649"/>
    <w:multiLevelType w:val="hybridMultilevel"/>
    <w:tmpl w:val="515456DE"/>
    <w:lvl w:ilvl="0" w:tplc="099269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62A98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BBEE8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656D9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DFCE9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1C89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7C673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0948F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EC4F1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3A1C142C"/>
    <w:multiLevelType w:val="hybridMultilevel"/>
    <w:tmpl w:val="32F67FEE"/>
    <w:lvl w:ilvl="0" w:tplc="49D6059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870AAD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8A2259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564F3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D52CAB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5A0D64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A50450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2E16B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22BFE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3D970329"/>
    <w:multiLevelType w:val="hybridMultilevel"/>
    <w:tmpl w:val="DB723ABE"/>
    <w:lvl w:ilvl="0" w:tplc="D7B6FF90">
      <w:start w:val="1"/>
      <w:numFmt w:val="bullet"/>
      <w:lvlText w:val="•"/>
      <w:lvlJc w:val="left"/>
      <w:pPr>
        <w:tabs>
          <w:tab w:val="num" w:pos="502"/>
        </w:tabs>
        <w:ind w:left="502" w:hanging="360"/>
      </w:pPr>
      <w:rPr>
        <w:rFonts w:ascii="Times New Roman" w:hAnsi="Times New Roman" w:hint="default"/>
      </w:rPr>
    </w:lvl>
    <w:lvl w:ilvl="1" w:tplc="002E1E24" w:tentative="1">
      <w:start w:val="1"/>
      <w:numFmt w:val="bullet"/>
      <w:lvlText w:val="•"/>
      <w:lvlJc w:val="left"/>
      <w:pPr>
        <w:tabs>
          <w:tab w:val="num" w:pos="1222"/>
        </w:tabs>
        <w:ind w:left="1222" w:hanging="360"/>
      </w:pPr>
      <w:rPr>
        <w:rFonts w:ascii="Times New Roman" w:hAnsi="Times New Roman" w:hint="default"/>
      </w:rPr>
    </w:lvl>
    <w:lvl w:ilvl="2" w:tplc="CD246ADE" w:tentative="1">
      <w:start w:val="1"/>
      <w:numFmt w:val="bullet"/>
      <w:lvlText w:val="•"/>
      <w:lvlJc w:val="left"/>
      <w:pPr>
        <w:tabs>
          <w:tab w:val="num" w:pos="1942"/>
        </w:tabs>
        <w:ind w:left="1942" w:hanging="360"/>
      </w:pPr>
      <w:rPr>
        <w:rFonts w:ascii="Times New Roman" w:hAnsi="Times New Roman" w:hint="default"/>
      </w:rPr>
    </w:lvl>
    <w:lvl w:ilvl="3" w:tplc="48984A3E" w:tentative="1">
      <w:start w:val="1"/>
      <w:numFmt w:val="bullet"/>
      <w:lvlText w:val="•"/>
      <w:lvlJc w:val="left"/>
      <w:pPr>
        <w:tabs>
          <w:tab w:val="num" w:pos="2662"/>
        </w:tabs>
        <w:ind w:left="2662" w:hanging="360"/>
      </w:pPr>
      <w:rPr>
        <w:rFonts w:ascii="Times New Roman" w:hAnsi="Times New Roman" w:hint="default"/>
      </w:rPr>
    </w:lvl>
    <w:lvl w:ilvl="4" w:tplc="B4AE2724" w:tentative="1">
      <w:start w:val="1"/>
      <w:numFmt w:val="bullet"/>
      <w:lvlText w:val="•"/>
      <w:lvlJc w:val="left"/>
      <w:pPr>
        <w:tabs>
          <w:tab w:val="num" w:pos="3382"/>
        </w:tabs>
        <w:ind w:left="3382" w:hanging="360"/>
      </w:pPr>
      <w:rPr>
        <w:rFonts w:ascii="Times New Roman" w:hAnsi="Times New Roman" w:hint="default"/>
      </w:rPr>
    </w:lvl>
    <w:lvl w:ilvl="5" w:tplc="FF342CDC" w:tentative="1">
      <w:start w:val="1"/>
      <w:numFmt w:val="bullet"/>
      <w:lvlText w:val="•"/>
      <w:lvlJc w:val="left"/>
      <w:pPr>
        <w:tabs>
          <w:tab w:val="num" w:pos="4102"/>
        </w:tabs>
        <w:ind w:left="4102" w:hanging="360"/>
      </w:pPr>
      <w:rPr>
        <w:rFonts w:ascii="Times New Roman" w:hAnsi="Times New Roman" w:hint="default"/>
      </w:rPr>
    </w:lvl>
    <w:lvl w:ilvl="6" w:tplc="3CC0096A" w:tentative="1">
      <w:start w:val="1"/>
      <w:numFmt w:val="bullet"/>
      <w:lvlText w:val="•"/>
      <w:lvlJc w:val="left"/>
      <w:pPr>
        <w:tabs>
          <w:tab w:val="num" w:pos="4822"/>
        </w:tabs>
        <w:ind w:left="4822" w:hanging="360"/>
      </w:pPr>
      <w:rPr>
        <w:rFonts w:ascii="Times New Roman" w:hAnsi="Times New Roman" w:hint="default"/>
      </w:rPr>
    </w:lvl>
    <w:lvl w:ilvl="7" w:tplc="7E60CE0E" w:tentative="1">
      <w:start w:val="1"/>
      <w:numFmt w:val="bullet"/>
      <w:lvlText w:val="•"/>
      <w:lvlJc w:val="left"/>
      <w:pPr>
        <w:tabs>
          <w:tab w:val="num" w:pos="5542"/>
        </w:tabs>
        <w:ind w:left="5542" w:hanging="360"/>
      </w:pPr>
      <w:rPr>
        <w:rFonts w:ascii="Times New Roman" w:hAnsi="Times New Roman" w:hint="default"/>
      </w:rPr>
    </w:lvl>
    <w:lvl w:ilvl="8" w:tplc="9B4E65B6" w:tentative="1">
      <w:start w:val="1"/>
      <w:numFmt w:val="bullet"/>
      <w:lvlText w:val="•"/>
      <w:lvlJc w:val="left"/>
      <w:pPr>
        <w:tabs>
          <w:tab w:val="num" w:pos="6262"/>
        </w:tabs>
        <w:ind w:left="6262" w:hanging="360"/>
      </w:pPr>
      <w:rPr>
        <w:rFonts w:ascii="Times New Roman" w:hAnsi="Times New Roman" w:hint="default"/>
      </w:rPr>
    </w:lvl>
  </w:abstractNum>
  <w:abstractNum w:abstractNumId="23">
    <w:nsid w:val="45DA7D36"/>
    <w:multiLevelType w:val="hybridMultilevel"/>
    <w:tmpl w:val="B8529268"/>
    <w:lvl w:ilvl="0" w:tplc="0E9CB6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36644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E2A0E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77A8A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087F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90499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EF43F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484D5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D69E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>
    <w:nsid w:val="48180240"/>
    <w:multiLevelType w:val="hybridMultilevel"/>
    <w:tmpl w:val="17662432"/>
    <w:lvl w:ilvl="0" w:tplc="E6B6747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C6BBF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24B93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5FA9A4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73452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C4EF23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5385B7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50A24D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5CAF1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4BE26479"/>
    <w:multiLevelType w:val="hybridMultilevel"/>
    <w:tmpl w:val="77765D2C"/>
    <w:lvl w:ilvl="0" w:tplc="DC2402D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8B0C9C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B9079E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3E014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8361F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5FE2F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C0E1B4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0408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9EEE81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4936D6"/>
    <w:multiLevelType w:val="hybridMultilevel"/>
    <w:tmpl w:val="C29C8340"/>
    <w:lvl w:ilvl="0" w:tplc="9E023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4F62A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AA222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CDAC8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A3A56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29068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9AA16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9DE46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AE4E0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4DC3673A"/>
    <w:multiLevelType w:val="hybridMultilevel"/>
    <w:tmpl w:val="B6DCBAC8"/>
    <w:lvl w:ilvl="0" w:tplc="2040B2B4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3678F4F6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2708B8D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A4E4697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7D2A29A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1C18143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B9FA406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10803AC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169265A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28">
    <w:nsid w:val="505E6A48"/>
    <w:multiLevelType w:val="hybridMultilevel"/>
    <w:tmpl w:val="333C0206"/>
    <w:lvl w:ilvl="0" w:tplc="D99854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68444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53EC2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B6209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A2BF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8C62D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13AE0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5C2CD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7F209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>
    <w:nsid w:val="55740D4D"/>
    <w:multiLevelType w:val="hybridMultilevel"/>
    <w:tmpl w:val="EDEC2886"/>
    <w:lvl w:ilvl="0" w:tplc="122C86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DC402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F8AFB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83E24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4D61F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500A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56614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A9EFC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0A8AE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>
    <w:nsid w:val="56507BCE"/>
    <w:multiLevelType w:val="hybridMultilevel"/>
    <w:tmpl w:val="A3EE8B76"/>
    <w:lvl w:ilvl="0" w:tplc="D25E08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390AE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8C8B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434E4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99ABD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5851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65A13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9C6A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AD210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>
    <w:nsid w:val="5D8C017A"/>
    <w:multiLevelType w:val="hybridMultilevel"/>
    <w:tmpl w:val="BDC6F6FC"/>
    <w:lvl w:ilvl="0" w:tplc="E45635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7B8B14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1487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D20F2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734743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0F4AE7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48A82E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2C29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E69F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14971DF"/>
    <w:multiLevelType w:val="hybridMultilevel"/>
    <w:tmpl w:val="A324138C"/>
    <w:lvl w:ilvl="0" w:tplc="35F20A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6CC1E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6C816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7E038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08C98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73AED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FA4CA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36EF6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948D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>
    <w:nsid w:val="61E43327"/>
    <w:multiLevelType w:val="hybridMultilevel"/>
    <w:tmpl w:val="37700D64"/>
    <w:lvl w:ilvl="0" w:tplc="1E24B6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32C46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CA2E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9D2D2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8289C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28BA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2C6C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78A0E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D6E5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>
    <w:nsid w:val="695A784C"/>
    <w:multiLevelType w:val="hybridMultilevel"/>
    <w:tmpl w:val="880CB8F6"/>
    <w:lvl w:ilvl="0" w:tplc="241CA5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C843C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CBAF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F3EB1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93CDA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93C78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DCF5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9A0F5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A889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>
    <w:nsid w:val="69EB2563"/>
    <w:multiLevelType w:val="hybridMultilevel"/>
    <w:tmpl w:val="F6BC41B0"/>
    <w:lvl w:ilvl="0" w:tplc="629687B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03E8C2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045C0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2E263F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370D1A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61A83C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8EEA1D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186530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03E7DB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>
    <w:nsid w:val="6CA83942"/>
    <w:multiLevelType w:val="hybridMultilevel"/>
    <w:tmpl w:val="D4B81EF6"/>
    <w:lvl w:ilvl="0" w:tplc="3E6E932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E2A83B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6C6736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A701E3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0F84FF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F05C4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BE883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77C134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87A4E8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>
    <w:nsid w:val="6F22349F"/>
    <w:multiLevelType w:val="hybridMultilevel"/>
    <w:tmpl w:val="DD3A90DC"/>
    <w:lvl w:ilvl="0" w:tplc="F35247E6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E58AB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D1448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61A5CD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A88ED0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9C4FF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6824A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C28A28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29ED29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1CE427E"/>
    <w:multiLevelType w:val="hybridMultilevel"/>
    <w:tmpl w:val="2140EFEC"/>
    <w:lvl w:ilvl="0" w:tplc="B8CE66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68670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3CA2B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CA45D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D40AF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53E7C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2B0E0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0499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AA835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9">
    <w:nsid w:val="750050EC"/>
    <w:multiLevelType w:val="hybridMultilevel"/>
    <w:tmpl w:val="8B526A78"/>
    <w:lvl w:ilvl="0" w:tplc="16066C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5C8FE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0A2BC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886B4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052CC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1B293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854D5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3615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1143E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0">
    <w:nsid w:val="76753217"/>
    <w:multiLevelType w:val="hybridMultilevel"/>
    <w:tmpl w:val="AF944694"/>
    <w:lvl w:ilvl="0" w:tplc="10A87F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A0C08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0B094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D522D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6D64D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534B0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7F4F9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6FCD7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51009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1">
    <w:nsid w:val="77653EB7"/>
    <w:multiLevelType w:val="hybridMultilevel"/>
    <w:tmpl w:val="7D5EDD50"/>
    <w:lvl w:ilvl="0" w:tplc="F0301B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E3ADE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AACE0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3880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8988E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4E6E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9E68A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E6A4F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E6C19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2">
    <w:nsid w:val="777E613A"/>
    <w:multiLevelType w:val="hybridMultilevel"/>
    <w:tmpl w:val="70E8DCF4"/>
    <w:lvl w:ilvl="0" w:tplc="065C53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E7A019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0B66C0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65CCCB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BC8C73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4E84A6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14235F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E308D9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A78755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3">
    <w:nsid w:val="7C440962"/>
    <w:multiLevelType w:val="hybridMultilevel"/>
    <w:tmpl w:val="3F146EE4"/>
    <w:lvl w:ilvl="0" w:tplc="809ECF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E5080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6ECA8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D4DD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E2E5D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6FEAA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EE072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46A2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7901D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4">
    <w:nsid w:val="7DFA3560"/>
    <w:multiLevelType w:val="multilevel"/>
    <w:tmpl w:val="DFC89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EEA2034"/>
    <w:multiLevelType w:val="hybridMultilevel"/>
    <w:tmpl w:val="5DBA1F10"/>
    <w:lvl w:ilvl="0" w:tplc="FCA03C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704F5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885D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1AAC6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AC43A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FD46C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F4CB4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DB68D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19E87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7"/>
  </w:num>
  <w:num w:numId="2">
    <w:abstractNumId w:val="24"/>
  </w:num>
  <w:num w:numId="3">
    <w:abstractNumId w:val="43"/>
  </w:num>
  <w:num w:numId="4">
    <w:abstractNumId w:val="15"/>
  </w:num>
  <w:num w:numId="5">
    <w:abstractNumId w:val="22"/>
  </w:num>
  <w:num w:numId="6">
    <w:abstractNumId w:val="35"/>
  </w:num>
  <w:num w:numId="7">
    <w:abstractNumId w:val="27"/>
  </w:num>
  <w:num w:numId="8">
    <w:abstractNumId w:val="42"/>
  </w:num>
  <w:num w:numId="9">
    <w:abstractNumId w:val="36"/>
  </w:num>
  <w:num w:numId="10">
    <w:abstractNumId w:val="23"/>
  </w:num>
  <w:num w:numId="11">
    <w:abstractNumId w:val="9"/>
  </w:num>
  <w:num w:numId="12">
    <w:abstractNumId w:val="31"/>
  </w:num>
  <w:num w:numId="13">
    <w:abstractNumId w:val="3"/>
  </w:num>
  <w:num w:numId="14">
    <w:abstractNumId w:val="25"/>
  </w:num>
  <w:num w:numId="15">
    <w:abstractNumId w:val="21"/>
  </w:num>
  <w:num w:numId="16">
    <w:abstractNumId w:val="10"/>
  </w:num>
  <w:num w:numId="17">
    <w:abstractNumId w:val="8"/>
  </w:num>
  <w:num w:numId="18">
    <w:abstractNumId w:val="6"/>
  </w:num>
  <w:num w:numId="19">
    <w:abstractNumId w:val="1"/>
  </w:num>
  <w:num w:numId="20">
    <w:abstractNumId w:val="16"/>
  </w:num>
  <w:num w:numId="21">
    <w:abstractNumId w:val="2"/>
  </w:num>
  <w:num w:numId="22">
    <w:abstractNumId w:val="13"/>
  </w:num>
  <w:num w:numId="23">
    <w:abstractNumId w:val="38"/>
  </w:num>
  <w:num w:numId="24">
    <w:abstractNumId w:val="14"/>
  </w:num>
  <w:num w:numId="25">
    <w:abstractNumId w:val="34"/>
  </w:num>
  <w:num w:numId="26">
    <w:abstractNumId w:val="7"/>
  </w:num>
  <w:num w:numId="27">
    <w:abstractNumId w:val="39"/>
  </w:num>
  <w:num w:numId="28">
    <w:abstractNumId w:val="20"/>
  </w:num>
  <w:num w:numId="29">
    <w:abstractNumId w:val="0"/>
  </w:num>
  <w:num w:numId="30">
    <w:abstractNumId w:val="32"/>
  </w:num>
  <w:num w:numId="31">
    <w:abstractNumId w:val="37"/>
  </w:num>
  <w:num w:numId="32">
    <w:abstractNumId w:val="11"/>
  </w:num>
  <w:num w:numId="33">
    <w:abstractNumId w:val="29"/>
  </w:num>
  <w:num w:numId="34">
    <w:abstractNumId w:val="28"/>
  </w:num>
  <w:num w:numId="35">
    <w:abstractNumId w:val="40"/>
  </w:num>
  <w:num w:numId="36">
    <w:abstractNumId w:val="5"/>
  </w:num>
  <w:num w:numId="37">
    <w:abstractNumId w:val="30"/>
  </w:num>
  <w:num w:numId="38">
    <w:abstractNumId w:val="41"/>
  </w:num>
  <w:num w:numId="39">
    <w:abstractNumId w:val="45"/>
  </w:num>
  <w:num w:numId="40">
    <w:abstractNumId w:val="12"/>
  </w:num>
  <w:num w:numId="41">
    <w:abstractNumId w:val="4"/>
  </w:num>
  <w:num w:numId="42">
    <w:abstractNumId w:val="33"/>
  </w:num>
  <w:num w:numId="43">
    <w:abstractNumId w:val="19"/>
  </w:num>
  <w:num w:numId="44">
    <w:abstractNumId w:val="18"/>
  </w:num>
  <w:num w:numId="45">
    <w:abstractNumId w:val="26"/>
  </w:num>
  <w:num w:numId="46">
    <w:abstractNumId w:val="4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37B11"/>
    <w:rsid w:val="00037B11"/>
    <w:rsid w:val="00064DE9"/>
    <w:rsid w:val="000C6900"/>
    <w:rsid w:val="001576CE"/>
    <w:rsid w:val="00165F44"/>
    <w:rsid w:val="002056EB"/>
    <w:rsid w:val="00321DE4"/>
    <w:rsid w:val="00363916"/>
    <w:rsid w:val="00382E1B"/>
    <w:rsid w:val="003C3E93"/>
    <w:rsid w:val="00467F15"/>
    <w:rsid w:val="004A089D"/>
    <w:rsid w:val="0054067C"/>
    <w:rsid w:val="005416DC"/>
    <w:rsid w:val="005D46AF"/>
    <w:rsid w:val="00654131"/>
    <w:rsid w:val="00655250"/>
    <w:rsid w:val="006606BB"/>
    <w:rsid w:val="006C5827"/>
    <w:rsid w:val="00833495"/>
    <w:rsid w:val="00862757"/>
    <w:rsid w:val="008A6145"/>
    <w:rsid w:val="008E518A"/>
    <w:rsid w:val="00A171D0"/>
    <w:rsid w:val="00A2603E"/>
    <w:rsid w:val="00AD3D4A"/>
    <w:rsid w:val="00D935A5"/>
    <w:rsid w:val="00E43401"/>
    <w:rsid w:val="00E8400C"/>
    <w:rsid w:val="00EC133B"/>
    <w:rsid w:val="00F61545"/>
    <w:rsid w:val="00F715B7"/>
    <w:rsid w:val="00FD6248"/>
    <w:rsid w:val="00FF6240"/>
    <w:rsid w:val="00FF7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133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semiHidden/>
    <w:unhideWhenUsed/>
    <w:rsid w:val="003C3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qFormat/>
    <w:rsid w:val="003C3E9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3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5675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9277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050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846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499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26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423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851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68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41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675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997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7697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194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72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90170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85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901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7651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8340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86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74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8046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92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60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50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8643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07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767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7563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170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615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264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752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560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5175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0286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807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712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6916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4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4620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38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048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7863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82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458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6011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606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595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943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130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757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063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157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367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97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0465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185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2908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786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20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985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752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188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2039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403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95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74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7675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33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699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12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789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8226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221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231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487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8586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08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408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61592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0008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14712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26941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75642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01310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72051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51390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543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1974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896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660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08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1317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9474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6741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0038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8163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396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25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96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1418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4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9842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6382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049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356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014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0899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397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2817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786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1672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2993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372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03977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04077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086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364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1977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5932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319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8229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554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353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7835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81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257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0198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63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0714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859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73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7384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94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2283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7660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040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24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63313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8652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1430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839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2232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46000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654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760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735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65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2804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4553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457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8296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8329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0869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258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9387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731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9581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2867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6876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30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0062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8307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0791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8804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04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4305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390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70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53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24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7715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28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639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472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296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73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549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876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8368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1341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000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8900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928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06050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69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181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3694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23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818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011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0586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868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138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40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645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143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204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925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1452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67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197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0451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161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924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11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02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125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258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359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7170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058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773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8974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78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5240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042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94316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431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06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716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73893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474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5753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6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2276</Words>
  <Characters>13656</Characters>
  <Application>Microsoft Office Word</Application>
  <DocSecurity>0</DocSecurity>
  <Lines>113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Mirosik</dc:creator>
  <cp:keywords/>
  <dc:description/>
  <cp:lastModifiedBy>Mirosik</cp:lastModifiedBy>
  <cp:revision>18</cp:revision>
  <dcterms:created xsi:type="dcterms:W3CDTF">2009-03-29T21:01:00Z</dcterms:created>
  <dcterms:modified xsi:type="dcterms:W3CDTF">2009-04-26T18:16:00Z</dcterms:modified>
</cp:coreProperties>
</file>